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30C" w:rsidRDefault="0092430C" w:rsidP="00783033">
      <w:pPr>
        <w:rPr>
          <w:rFonts w:ascii="Arial" w:hAnsi="Arial" w:cs="Arial"/>
          <w:sz w:val="20"/>
          <w:szCs w:val="20"/>
          <w:lang w:val="en-US"/>
        </w:rPr>
      </w:pPr>
    </w:p>
    <w:p w:rsidR="0092430C" w:rsidRPr="0092430C" w:rsidRDefault="0092430C" w:rsidP="0092430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Results of the survey sent to the ENIC-NARIC</w:t>
      </w:r>
      <w:bookmarkStart w:id="0" w:name="_GoBack"/>
      <w:bookmarkEnd w:id="0"/>
      <w:r>
        <w:rPr>
          <w:rFonts w:ascii="Arial" w:hAnsi="Arial" w:cs="Arial"/>
          <w:sz w:val="20"/>
          <w:szCs w:val="20"/>
          <w:lang w:val="en-US"/>
        </w:rPr>
        <w:t xml:space="preserve"> network</w:t>
      </w:r>
    </w:p>
    <w:p w:rsidR="00E13C10" w:rsidRDefault="00783033" w:rsidP="00783033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783033">
        <w:rPr>
          <w:rFonts w:ascii="Arial" w:hAnsi="Arial" w:cs="Arial"/>
          <w:sz w:val="20"/>
          <w:szCs w:val="20"/>
          <w:lang w:val="en-US"/>
        </w:rPr>
        <w:t>DS is not issued for all levels of higher education</w:t>
      </w:r>
    </w:p>
    <w:p w:rsidR="00783033" w:rsidRDefault="00783033" w:rsidP="00783033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C446D7">
        <w:rPr>
          <w:rFonts w:ascii="Arial" w:hAnsi="Arial" w:cs="Arial"/>
          <w:sz w:val="20"/>
          <w:szCs w:val="20"/>
          <w:lang w:val="en-US"/>
        </w:rPr>
        <w:t>DS is not issued for old qualifications (pre-bologna qualifications).</w:t>
      </w:r>
    </w:p>
    <w:p w:rsidR="00783033" w:rsidRDefault="00783033" w:rsidP="00783033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783033">
        <w:rPr>
          <w:rFonts w:ascii="Arial" w:hAnsi="Arial" w:cs="Arial"/>
          <w:sz w:val="20"/>
          <w:szCs w:val="20"/>
          <w:lang w:val="en-US"/>
        </w:rPr>
        <w:t xml:space="preserve">In case of a </w:t>
      </w:r>
      <w:r w:rsidRPr="00783033">
        <w:rPr>
          <w:rFonts w:ascii="Arial" w:hAnsi="Arial" w:cs="Arial"/>
          <w:b/>
          <w:bCs/>
          <w:sz w:val="20"/>
          <w:szCs w:val="20"/>
          <w:lang w:val="en-US"/>
        </w:rPr>
        <w:t>double/multiple degree</w:t>
      </w:r>
      <w:r w:rsidRPr="00783033">
        <w:rPr>
          <w:rFonts w:ascii="Arial" w:hAnsi="Arial" w:cs="Arial"/>
          <w:sz w:val="20"/>
          <w:szCs w:val="20"/>
          <w:lang w:val="en-US"/>
        </w:rPr>
        <w:t xml:space="preserve">, each institution involved issued each own DS. Such DS includes only information of a </w:t>
      </w:r>
      <w:proofErr w:type="spellStart"/>
      <w:r w:rsidRPr="00783033">
        <w:rPr>
          <w:rFonts w:ascii="Arial" w:hAnsi="Arial" w:cs="Arial"/>
          <w:sz w:val="20"/>
          <w:szCs w:val="20"/>
          <w:lang w:val="en-US"/>
        </w:rPr>
        <w:t>programme</w:t>
      </w:r>
      <w:proofErr w:type="spellEnd"/>
      <w:r w:rsidRPr="00783033">
        <w:rPr>
          <w:rFonts w:ascii="Arial" w:hAnsi="Arial" w:cs="Arial"/>
          <w:sz w:val="20"/>
          <w:szCs w:val="20"/>
          <w:lang w:val="en-US"/>
        </w:rPr>
        <w:t xml:space="preserve"> (part of program)</w:t>
      </w:r>
      <w:r w:rsidRPr="00783033">
        <w:rPr>
          <w:rFonts w:ascii="Arial" w:hAnsi="Arial" w:cs="Arial"/>
          <w:sz w:val="20"/>
          <w:szCs w:val="20"/>
          <w:lang w:val="en-US"/>
        </w:rPr>
        <w:t xml:space="preserve">. </w:t>
      </w:r>
      <w:r w:rsidRPr="00783033">
        <w:rPr>
          <w:lang w:val="en-US"/>
        </w:rPr>
        <w:t xml:space="preserve"> </w:t>
      </w:r>
      <w:r w:rsidRPr="00783033">
        <w:rPr>
          <w:rFonts w:ascii="Arial" w:hAnsi="Arial" w:cs="Arial"/>
          <w:sz w:val="20"/>
          <w:szCs w:val="20"/>
          <w:lang w:val="en-US"/>
        </w:rPr>
        <w:t>there is no information on cooperation between institutions involved</w:t>
      </w:r>
    </w:p>
    <w:p w:rsidR="00783033" w:rsidRDefault="00783033" w:rsidP="00783033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C446D7">
        <w:rPr>
          <w:rFonts w:ascii="Arial" w:hAnsi="Arial" w:cs="Arial"/>
          <w:b/>
          <w:bCs/>
          <w:sz w:val="20"/>
          <w:szCs w:val="20"/>
          <w:lang w:val="en-US"/>
        </w:rPr>
        <w:t>Learning outcomes:</w:t>
      </w:r>
      <w:r w:rsidRPr="00C446D7">
        <w:rPr>
          <w:rFonts w:ascii="Arial" w:hAnsi="Arial" w:cs="Arial"/>
          <w:sz w:val="20"/>
          <w:szCs w:val="20"/>
          <w:lang w:val="en-US"/>
        </w:rPr>
        <w:t xml:space="preserve"> In general, there is not standardized rules of writing learning outcomes,</w:t>
      </w:r>
    </w:p>
    <w:p w:rsidR="00783033" w:rsidRDefault="00783033" w:rsidP="00783033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C446D7">
        <w:rPr>
          <w:rFonts w:ascii="Arial" w:hAnsi="Arial" w:cs="Arial"/>
          <w:sz w:val="20"/>
          <w:szCs w:val="20"/>
          <w:lang w:val="en-US"/>
        </w:rPr>
        <w:t>DS is not signed by a responsible person and is without the official stamp</w:t>
      </w:r>
    </w:p>
    <w:p w:rsidR="00783033" w:rsidRPr="00C446D7" w:rsidRDefault="00783033" w:rsidP="00783033">
      <w:pPr>
        <w:pStyle w:val="NormalWeb"/>
        <w:numPr>
          <w:ilvl w:val="0"/>
          <w:numId w:val="1"/>
        </w:numPr>
        <w:rPr>
          <w:lang w:val="en-US"/>
        </w:rPr>
      </w:pPr>
      <w:r w:rsidRPr="00C446D7">
        <w:rPr>
          <w:rFonts w:ascii="Arial" w:hAnsi="Arial" w:cs="Arial"/>
          <w:sz w:val="20"/>
          <w:szCs w:val="20"/>
          <w:lang w:val="en-US"/>
        </w:rPr>
        <w:t xml:space="preserve">DS is used also at non-accredited (recognized) institutions and for non-accredited programs. </w:t>
      </w:r>
    </w:p>
    <w:p w:rsidR="00783033" w:rsidRPr="00783033" w:rsidRDefault="00783033" w:rsidP="00783033">
      <w:pPr>
        <w:pStyle w:val="NormalWeb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783033">
        <w:rPr>
          <w:rFonts w:ascii="Arial" w:hAnsi="Arial" w:cs="Arial"/>
          <w:sz w:val="20"/>
          <w:szCs w:val="20"/>
          <w:lang w:val="en-US"/>
        </w:rPr>
        <w:t xml:space="preserve">The content of the DS issued in a national language is different from the one issued in English. </w:t>
      </w:r>
    </w:p>
    <w:p w:rsidR="00783033" w:rsidRDefault="00783033" w:rsidP="00783033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C446D7">
        <w:rPr>
          <w:rFonts w:ascii="Arial" w:hAnsi="Arial" w:cs="Arial"/>
          <w:sz w:val="20"/>
          <w:szCs w:val="20"/>
          <w:lang w:val="en-US"/>
        </w:rPr>
        <w:t>Transnational/cross-border education should be described more carefully.</w:t>
      </w:r>
    </w:p>
    <w:p w:rsidR="00783033" w:rsidRPr="00C446D7" w:rsidRDefault="00783033" w:rsidP="00783033">
      <w:pPr>
        <w:pStyle w:val="NormalWeb"/>
        <w:numPr>
          <w:ilvl w:val="0"/>
          <w:numId w:val="1"/>
        </w:numPr>
        <w:rPr>
          <w:lang w:val="en-US"/>
        </w:rPr>
      </w:pPr>
      <w:r w:rsidRPr="00C446D7">
        <w:rPr>
          <w:rFonts w:ascii="Arial" w:hAnsi="Arial" w:cs="Arial"/>
          <w:sz w:val="20"/>
          <w:szCs w:val="20"/>
          <w:lang w:val="en-US"/>
        </w:rPr>
        <w:t>Additional information and further inf</w:t>
      </w:r>
      <w:r>
        <w:rPr>
          <w:rFonts w:ascii="Arial" w:hAnsi="Arial" w:cs="Arial"/>
          <w:sz w:val="20"/>
          <w:szCs w:val="20"/>
          <w:lang w:val="en-US"/>
        </w:rPr>
        <w:t>ormation sources</w:t>
      </w:r>
      <w:r w:rsidRPr="00C446D7">
        <w:rPr>
          <w:rFonts w:ascii="Arial" w:hAnsi="Arial" w:cs="Arial"/>
          <w:sz w:val="20"/>
          <w:szCs w:val="20"/>
          <w:lang w:val="en-US"/>
        </w:rPr>
        <w:t xml:space="preserve"> are in some cases too general. After a certain time the links and websites are not reachable anymore and contact data as well. This point is useful (accurate, reliable) only for just issued qualifications.</w:t>
      </w:r>
      <w:r w:rsidRPr="00C446D7">
        <w:rPr>
          <w:lang w:val="en-US"/>
        </w:rPr>
        <w:t xml:space="preserve"> </w:t>
      </w:r>
    </w:p>
    <w:p w:rsidR="00783033" w:rsidRDefault="00783033" w:rsidP="00783033">
      <w:pPr>
        <w:pStyle w:val="Paragraphedeliste"/>
        <w:numPr>
          <w:ilvl w:val="0"/>
          <w:numId w:val="1"/>
        </w:numPr>
        <w:rPr>
          <w:lang w:val="en-US"/>
        </w:rPr>
      </w:pPr>
      <w:r w:rsidRPr="00783033">
        <w:rPr>
          <w:lang w:val="en-US"/>
        </w:rPr>
        <w:t xml:space="preserve">It seems difficult for some institutions (or some countries) to cover all requirements under each section as described by the </w:t>
      </w:r>
      <w:r w:rsidRPr="00783033">
        <w:rPr>
          <w:i/>
          <w:lang w:val="en-US"/>
        </w:rPr>
        <w:t xml:space="preserve">Diploma Supplement Explanatory Notes </w:t>
      </w:r>
      <w:r w:rsidRPr="00783033">
        <w:rPr>
          <w:lang w:val="en-US"/>
        </w:rPr>
        <w:t>and other relevant documents. Perhaps, there may be specified some oblig</w:t>
      </w:r>
      <w:r w:rsidR="0092430C">
        <w:rPr>
          <w:lang w:val="en-US"/>
        </w:rPr>
        <w:t>atory points and some voluntary</w:t>
      </w:r>
    </w:p>
    <w:p w:rsidR="0092430C" w:rsidRPr="0092430C" w:rsidRDefault="0092430C" w:rsidP="0092430C">
      <w:pPr>
        <w:pStyle w:val="Paragraphedeliste"/>
        <w:numPr>
          <w:ilvl w:val="0"/>
          <w:numId w:val="1"/>
        </w:numPr>
        <w:rPr>
          <w:lang w:val="en-US"/>
        </w:rPr>
      </w:pPr>
      <w:r w:rsidRPr="0092430C">
        <w:rPr>
          <w:lang w:val="en-US"/>
        </w:rPr>
        <w:t>It may be useful for the graduates to have a description of the national education system from the period the education has been taken, which is well-structured and comprehensive.</w:t>
      </w:r>
    </w:p>
    <w:p w:rsidR="0092430C" w:rsidRPr="0092430C" w:rsidRDefault="0092430C" w:rsidP="0092430C">
      <w:pPr>
        <w:pStyle w:val="Paragraphedeliste"/>
        <w:numPr>
          <w:ilvl w:val="0"/>
          <w:numId w:val="1"/>
        </w:numPr>
        <w:rPr>
          <w:lang w:val="en-US"/>
        </w:rPr>
      </w:pPr>
      <w:r w:rsidRPr="004210C9">
        <w:rPr>
          <w:b/>
          <w:lang w:val="en-US"/>
        </w:rPr>
        <w:t>DS for PhD</w:t>
      </w:r>
      <w:r w:rsidRPr="004210C9">
        <w:rPr>
          <w:lang w:val="en-US"/>
        </w:rPr>
        <w:t xml:space="preserve"> </w:t>
      </w:r>
      <w:r>
        <w:rPr>
          <w:lang w:val="en-US"/>
        </w:rPr>
        <w:t xml:space="preserve">: </w:t>
      </w:r>
      <w:r w:rsidRPr="0092430C">
        <w:rPr>
          <w:lang w:val="en-US"/>
        </w:rPr>
        <w:t>Use of ECTS for doctoral level seems not to be implemented in a number of countries</w:t>
      </w:r>
    </w:p>
    <w:p w:rsidR="00783033" w:rsidRPr="00783033" w:rsidRDefault="00783033" w:rsidP="00783033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</w:p>
    <w:sectPr w:rsidR="00783033" w:rsidRPr="00783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42D77"/>
    <w:multiLevelType w:val="hybridMultilevel"/>
    <w:tmpl w:val="DCBCA330"/>
    <w:lvl w:ilvl="0" w:tplc="C12C39A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33"/>
    <w:rsid w:val="000736BD"/>
    <w:rsid w:val="00603129"/>
    <w:rsid w:val="00783033"/>
    <w:rsid w:val="0092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8303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830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8303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830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Wafa TRIEK</dc:creator>
  <cp:lastModifiedBy>Wafa TRIEK</cp:lastModifiedBy>
  <cp:revision>1</cp:revision>
  <dcterms:created xsi:type="dcterms:W3CDTF">2016-05-27T18:20:00Z</dcterms:created>
  <dcterms:modified xsi:type="dcterms:W3CDTF">2016-05-27T18:34:00Z</dcterms:modified>
</cp:coreProperties>
</file>