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7E2D24" w14:textId="77777777" w:rsidR="00B85130" w:rsidRPr="001362DC" w:rsidRDefault="00B85130" w:rsidP="00695E8D">
      <w:pPr>
        <w:pStyle w:val="Body"/>
        <w:spacing w:after="40" w:line="24" w:lineRule="atLeast"/>
        <w:ind w:left="142" w:right="142"/>
        <w:rPr>
          <w:rFonts w:ascii="Verdana" w:eastAsia="Verdana Bold" w:hAnsi="Verdana" w:cs="Verdana Bold"/>
          <w:sz w:val="20"/>
          <w:szCs w:val="20"/>
          <w:lang w:val="en-GB"/>
        </w:rPr>
      </w:pPr>
    </w:p>
    <w:p w14:paraId="00967C93" w14:textId="77777777" w:rsidR="00B85130" w:rsidRPr="001362DC" w:rsidRDefault="00A129C5" w:rsidP="00695E8D">
      <w:pPr>
        <w:pStyle w:val="Body"/>
        <w:spacing w:after="40" w:line="24" w:lineRule="atLeast"/>
        <w:ind w:left="142" w:right="142"/>
        <w:jc w:val="center"/>
        <w:rPr>
          <w:rFonts w:ascii="Verdana" w:eastAsia="Verdana Bold" w:hAnsi="Verdana" w:cs="Verdana Bold"/>
          <w:b/>
          <w:sz w:val="20"/>
          <w:szCs w:val="20"/>
          <w:lang w:val="en-GB"/>
        </w:rPr>
      </w:pPr>
      <w:r w:rsidRPr="001362DC">
        <w:rPr>
          <w:rFonts w:ascii="Verdana" w:hAnsi="Verdana"/>
          <w:b/>
          <w:sz w:val="20"/>
          <w:szCs w:val="20"/>
          <w:lang w:val="en-GB"/>
        </w:rPr>
        <w:t>EHEA Working Group on Structural Reforms</w:t>
      </w:r>
    </w:p>
    <w:p w14:paraId="2835CA40" w14:textId="57E1EC26" w:rsidR="00B85130" w:rsidRPr="001362DC" w:rsidRDefault="00A129C5" w:rsidP="00695E8D">
      <w:pPr>
        <w:pStyle w:val="Body"/>
        <w:spacing w:after="40" w:line="24" w:lineRule="atLeast"/>
        <w:ind w:left="142" w:right="142"/>
        <w:jc w:val="center"/>
        <w:rPr>
          <w:rFonts w:ascii="Verdana" w:eastAsia="Verdana Bold" w:hAnsi="Verdana" w:cs="Verdana Bold"/>
          <w:b/>
          <w:sz w:val="20"/>
          <w:szCs w:val="20"/>
          <w:lang w:val="en-GB"/>
        </w:rPr>
      </w:pPr>
      <w:r w:rsidRPr="001362DC">
        <w:rPr>
          <w:rFonts w:ascii="Verdana" w:hAnsi="Verdana"/>
          <w:b/>
          <w:sz w:val="20"/>
          <w:szCs w:val="20"/>
          <w:lang w:val="en-GB"/>
        </w:rPr>
        <w:t>5</w:t>
      </w:r>
      <w:r w:rsidRPr="001362DC">
        <w:rPr>
          <w:rFonts w:ascii="Verdana" w:hAnsi="Verdana"/>
          <w:b/>
          <w:sz w:val="20"/>
          <w:szCs w:val="20"/>
          <w:vertAlign w:val="superscript"/>
          <w:lang w:val="en-GB"/>
        </w:rPr>
        <w:t>th</w:t>
      </w:r>
      <w:r w:rsidRPr="001362DC">
        <w:rPr>
          <w:rFonts w:ascii="Verdana" w:hAnsi="Verdana"/>
          <w:b/>
          <w:sz w:val="20"/>
          <w:szCs w:val="20"/>
          <w:lang w:val="en-GB"/>
        </w:rPr>
        <w:t xml:space="preserve"> Meeting, Rome, 10-11 </w:t>
      </w:r>
      <w:r w:rsidR="002A731C" w:rsidRPr="001362DC">
        <w:rPr>
          <w:rFonts w:ascii="Verdana" w:hAnsi="Verdana"/>
          <w:b/>
          <w:sz w:val="20"/>
          <w:szCs w:val="20"/>
          <w:lang w:val="en-GB"/>
        </w:rPr>
        <w:t>March</w:t>
      </w:r>
      <w:r w:rsidRPr="001362DC">
        <w:rPr>
          <w:rFonts w:ascii="Verdana" w:hAnsi="Verdana"/>
          <w:b/>
          <w:sz w:val="20"/>
          <w:szCs w:val="20"/>
          <w:lang w:val="en-GB"/>
        </w:rPr>
        <w:t xml:space="preserve"> 2014</w:t>
      </w:r>
    </w:p>
    <w:p w14:paraId="329CD198" w14:textId="77777777" w:rsidR="00B85130" w:rsidRPr="001362DC" w:rsidRDefault="00A129C5" w:rsidP="00695E8D">
      <w:pPr>
        <w:pStyle w:val="Body"/>
        <w:spacing w:after="40" w:line="24" w:lineRule="atLeast"/>
        <w:ind w:left="142" w:right="142"/>
        <w:jc w:val="center"/>
        <w:rPr>
          <w:rFonts w:ascii="Verdana" w:hAnsi="Verdana"/>
          <w:b/>
          <w:sz w:val="20"/>
          <w:szCs w:val="20"/>
          <w:lang w:val="en-GB"/>
        </w:rPr>
      </w:pPr>
      <w:r w:rsidRPr="001362DC">
        <w:rPr>
          <w:rFonts w:ascii="Verdana" w:hAnsi="Verdana"/>
          <w:b/>
          <w:sz w:val="20"/>
          <w:szCs w:val="20"/>
          <w:lang w:val="en-GB"/>
        </w:rPr>
        <w:t>DRAFT MINUTES</w:t>
      </w:r>
    </w:p>
    <w:p w14:paraId="4CD80293" w14:textId="77777777" w:rsidR="00B455F1" w:rsidRPr="001362DC" w:rsidRDefault="00B455F1" w:rsidP="00695E8D">
      <w:pPr>
        <w:pStyle w:val="Body"/>
        <w:spacing w:after="40" w:line="24" w:lineRule="atLeast"/>
        <w:ind w:left="142" w:right="142"/>
        <w:jc w:val="center"/>
        <w:rPr>
          <w:rFonts w:ascii="Verdana" w:eastAsia="Verdana Bold" w:hAnsi="Verdana" w:cs="Verdana Bold"/>
          <w:sz w:val="20"/>
          <w:szCs w:val="20"/>
          <w:lang w:val="en-GB"/>
        </w:rPr>
      </w:pPr>
    </w:p>
    <w:tbl>
      <w:tblPr>
        <w:tblW w:w="9923"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4928"/>
        <w:gridCol w:w="4995"/>
      </w:tblGrid>
      <w:tr w:rsidR="00B85130" w:rsidRPr="001362DC" w14:paraId="455E8D40" w14:textId="77777777">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21791E" w14:textId="77777777" w:rsidR="00B85130" w:rsidRPr="001362DC" w:rsidRDefault="00A129C5" w:rsidP="00695E8D">
            <w:pPr>
              <w:pStyle w:val="Body"/>
              <w:spacing w:after="40" w:line="24" w:lineRule="atLeast"/>
              <w:ind w:left="142" w:right="142"/>
              <w:jc w:val="both"/>
              <w:rPr>
                <w:rFonts w:ascii="Verdana" w:hAnsi="Verdana"/>
                <w:sz w:val="20"/>
                <w:szCs w:val="20"/>
                <w:lang w:val="en-GB"/>
              </w:rPr>
            </w:pPr>
            <w:r w:rsidRPr="001362DC">
              <w:rPr>
                <w:rFonts w:ascii="Verdana" w:hAnsi="Verdana"/>
                <w:b/>
                <w:bCs/>
                <w:i/>
                <w:iCs/>
                <w:sz w:val="20"/>
                <w:szCs w:val="20"/>
                <w:lang w:val="en-GB"/>
              </w:rPr>
              <w:t xml:space="preserve">   Name</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303B45" w14:textId="57BCBC32" w:rsidR="00B85130" w:rsidRPr="001362DC" w:rsidRDefault="00A129C5" w:rsidP="00695E8D">
            <w:pPr>
              <w:pStyle w:val="Body"/>
              <w:spacing w:after="40" w:line="24" w:lineRule="atLeast"/>
              <w:ind w:left="142" w:right="142"/>
              <w:jc w:val="both"/>
              <w:rPr>
                <w:rFonts w:ascii="Verdana" w:hAnsi="Verdana"/>
                <w:sz w:val="20"/>
                <w:szCs w:val="20"/>
                <w:lang w:val="en-GB"/>
              </w:rPr>
            </w:pPr>
            <w:r w:rsidRPr="001362DC">
              <w:rPr>
                <w:rFonts w:ascii="Verdana" w:hAnsi="Verdana"/>
                <w:b/>
                <w:bCs/>
                <w:i/>
                <w:iCs/>
                <w:sz w:val="20"/>
                <w:szCs w:val="20"/>
                <w:lang w:val="en-GB"/>
              </w:rPr>
              <w:t xml:space="preserve"> Country / Organisation</w:t>
            </w:r>
          </w:p>
        </w:tc>
      </w:tr>
      <w:tr w:rsidR="00B85130" w:rsidRPr="001362DC" w14:paraId="14F198A5" w14:textId="77777777">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5D9927" w14:textId="77777777" w:rsidR="00B85130" w:rsidRPr="001362DC" w:rsidRDefault="00A129C5" w:rsidP="00695E8D">
            <w:pPr>
              <w:pStyle w:val="Body"/>
              <w:spacing w:after="40" w:line="24" w:lineRule="atLeast"/>
              <w:ind w:left="142" w:right="142"/>
              <w:jc w:val="both"/>
              <w:rPr>
                <w:rFonts w:ascii="Verdana" w:hAnsi="Verdana"/>
                <w:sz w:val="20"/>
                <w:szCs w:val="20"/>
                <w:lang w:val="en-GB"/>
              </w:rPr>
            </w:pPr>
            <w:proofErr w:type="spellStart"/>
            <w:r w:rsidRPr="001362DC">
              <w:rPr>
                <w:rFonts w:ascii="Verdana" w:hAnsi="Verdana"/>
                <w:sz w:val="20"/>
                <w:szCs w:val="20"/>
                <w:lang w:val="en-GB"/>
              </w:rPr>
              <w:t>Sjur</w:t>
            </w:r>
            <w:proofErr w:type="spellEnd"/>
            <w:r w:rsidRPr="001362DC">
              <w:rPr>
                <w:rFonts w:ascii="Verdana" w:hAnsi="Verdana"/>
                <w:sz w:val="20"/>
                <w:szCs w:val="20"/>
                <w:lang w:val="en-GB"/>
              </w:rPr>
              <w:t xml:space="preserve"> Bergan, (Co-Chair)</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C96341" w14:textId="77777777" w:rsidR="00B85130" w:rsidRPr="001362DC" w:rsidRDefault="00A129C5" w:rsidP="00695E8D">
            <w:pPr>
              <w:pStyle w:val="Body"/>
              <w:spacing w:after="40" w:line="24" w:lineRule="atLeast"/>
              <w:ind w:left="142" w:right="142"/>
              <w:jc w:val="both"/>
              <w:rPr>
                <w:rFonts w:ascii="Verdana" w:hAnsi="Verdana"/>
                <w:sz w:val="20"/>
                <w:szCs w:val="20"/>
                <w:lang w:val="en-GB"/>
              </w:rPr>
            </w:pPr>
            <w:r w:rsidRPr="001362DC">
              <w:rPr>
                <w:rFonts w:ascii="Verdana" w:hAnsi="Verdana"/>
                <w:sz w:val="20"/>
                <w:szCs w:val="20"/>
                <w:lang w:val="en-GB"/>
              </w:rPr>
              <w:t>Council of Europe</w:t>
            </w:r>
          </w:p>
        </w:tc>
      </w:tr>
      <w:tr w:rsidR="00B85130" w:rsidRPr="001362DC" w14:paraId="10563F72" w14:textId="77777777">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79B83A" w14:textId="77777777" w:rsidR="00B85130" w:rsidRPr="001362DC" w:rsidRDefault="00A129C5" w:rsidP="00695E8D">
            <w:pPr>
              <w:pStyle w:val="Body"/>
              <w:spacing w:after="40" w:line="24" w:lineRule="atLeast"/>
              <w:ind w:left="142" w:right="142"/>
              <w:jc w:val="both"/>
              <w:rPr>
                <w:rFonts w:ascii="Verdana" w:hAnsi="Verdana"/>
                <w:sz w:val="20"/>
                <w:szCs w:val="20"/>
                <w:lang w:val="en-GB"/>
              </w:rPr>
            </w:pPr>
            <w:r w:rsidRPr="001362DC">
              <w:rPr>
                <w:rFonts w:ascii="Verdana" w:hAnsi="Verdana"/>
                <w:sz w:val="20"/>
                <w:szCs w:val="20"/>
                <w:lang w:val="en-GB"/>
              </w:rPr>
              <w:t xml:space="preserve">Noël </w:t>
            </w:r>
            <w:proofErr w:type="spellStart"/>
            <w:r w:rsidRPr="001362DC">
              <w:rPr>
                <w:rFonts w:ascii="Verdana" w:hAnsi="Verdana"/>
                <w:sz w:val="20"/>
                <w:szCs w:val="20"/>
                <w:lang w:val="en-GB"/>
              </w:rPr>
              <w:t>Vercruysse</w:t>
            </w:r>
            <w:proofErr w:type="spellEnd"/>
            <w:r w:rsidRPr="001362DC">
              <w:rPr>
                <w:rFonts w:ascii="Verdana" w:hAnsi="Verdana"/>
                <w:sz w:val="20"/>
                <w:szCs w:val="20"/>
                <w:lang w:val="en-GB"/>
              </w:rPr>
              <w:t>, (Co-Chair)</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9D4B15" w14:textId="77777777" w:rsidR="00B85130" w:rsidRPr="001362DC" w:rsidRDefault="00A129C5" w:rsidP="00695E8D">
            <w:pPr>
              <w:pStyle w:val="Body"/>
              <w:spacing w:after="40" w:line="24" w:lineRule="atLeast"/>
              <w:ind w:left="142" w:right="142"/>
              <w:jc w:val="both"/>
              <w:rPr>
                <w:rFonts w:ascii="Verdana" w:hAnsi="Verdana"/>
                <w:sz w:val="20"/>
                <w:szCs w:val="20"/>
                <w:lang w:val="en-GB"/>
              </w:rPr>
            </w:pPr>
            <w:r w:rsidRPr="001362DC">
              <w:rPr>
                <w:rFonts w:ascii="Verdana" w:hAnsi="Verdana"/>
                <w:sz w:val="20"/>
                <w:szCs w:val="20"/>
                <w:lang w:val="en-GB"/>
              </w:rPr>
              <w:t>Belgium/Flemish Community</w:t>
            </w:r>
          </w:p>
        </w:tc>
      </w:tr>
      <w:tr w:rsidR="00B85130" w:rsidRPr="001362DC" w14:paraId="50724694" w14:textId="77777777">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CCB195" w14:textId="77777777" w:rsidR="00B85130" w:rsidRPr="001362DC" w:rsidRDefault="00A129C5" w:rsidP="00695E8D">
            <w:pPr>
              <w:pStyle w:val="Body"/>
              <w:spacing w:after="40" w:line="24" w:lineRule="atLeast"/>
              <w:ind w:left="142" w:right="142"/>
              <w:jc w:val="both"/>
              <w:rPr>
                <w:rFonts w:ascii="Verdana" w:hAnsi="Verdana"/>
                <w:sz w:val="20"/>
                <w:szCs w:val="20"/>
                <w:lang w:val="en-GB"/>
              </w:rPr>
            </w:pPr>
            <w:proofErr w:type="spellStart"/>
            <w:r w:rsidRPr="001362DC">
              <w:rPr>
                <w:rFonts w:ascii="Verdana" w:hAnsi="Verdana"/>
                <w:sz w:val="20"/>
                <w:szCs w:val="20"/>
                <w:lang w:val="en-GB"/>
              </w:rPr>
              <w:t>Bartłomiej</w:t>
            </w:r>
            <w:proofErr w:type="spellEnd"/>
            <w:r w:rsidRPr="001362DC">
              <w:rPr>
                <w:rFonts w:ascii="Verdana" w:hAnsi="Verdana"/>
                <w:sz w:val="20"/>
                <w:szCs w:val="20"/>
                <w:lang w:val="en-GB"/>
              </w:rPr>
              <w:t xml:space="preserve"> </w:t>
            </w:r>
            <w:proofErr w:type="spellStart"/>
            <w:r w:rsidRPr="001362DC">
              <w:rPr>
                <w:rFonts w:ascii="Verdana" w:hAnsi="Verdana"/>
                <w:sz w:val="20"/>
                <w:szCs w:val="20"/>
                <w:lang w:val="en-GB"/>
              </w:rPr>
              <w:t>Banaszak</w:t>
            </w:r>
            <w:proofErr w:type="spellEnd"/>
            <w:r w:rsidRPr="001362DC">
              <w:rPr>
                <w:rFonts w:ascii="Verdana" w:hAnsi="Verdana"/>
                <w:sz w:val="20"/>
                <w:szCs w:val="20"/>
                <w:lang w:val="en-GB"/>
              </w:rPr>
              <w:t>, (Co-Chair)</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C591AB" w14:textId="77777777" w:rsidR="00B85130" w:rsidRPr="001362DC" w:rsidRDefault="00A129C5" w:rsidP="00695E8D">
            <w:pPr>
              <w:pStyle w:val="Body"/>
              <w:spacing w:after="40" w:line="24" w:lineRule="atLeast"/>
              <w:ind w:left="142" w:right="142"/>
              <w:jc w:val="both"/>
              <w:rPr>
                <w:rFonts w:ascii="Verdana" w:hAnsi="Verdana"/>
                <w:sz w:val="20"/>
                <w:szCs w:val="20"/>
                <w:lang w:val="en-GB"/>
              </w:rPr>
            </w:pPr>
            <w:r w:rsidRPr="001362DC">
              <w:rPr>
                <w:rFonts w:ascii="Verdana" w:hAnsi="Verdana"/>
                <w:sz w:val="20"/>
                <w:szCs w:val="20"/>
                <w:lang w:val="en-GB"/>
              </w:rPr>
              <w:t>Poland</w:t>
            </w:r>
          </w:p>
        </w:tc>
      </w:tr>
      <w:tr w:rsidR="00B85130" w:rsidRPr="001362DC" w14:paraId="2B6663F9" w14:textId="77777777">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0A8677" w14:textId="77777777" w:rsidR="00B85130" w:rsidRPr="001362DC" w:rsidRDefault="00A129C5" w:rsidP="00695E8D">
            <w:pPr>
              <w:pStyle w:val="Body"/>
              <w:spacing w:after="40" w:line="24" w:lineRule="atLeast"/>
              <w:ind w:left="142" w:right="142"/>
              <w:jc w:val="both"/>
              <w:rPr>
                <w:rFonts w:ascii="Verdana" w:hAnsi="Verdana"/>
                <w:sz w:val="20"/>
                <w:szCs w:val="20"/>
                <w:lang w:val="en-GB"/>
              </w:rPr>
            </w:pPr>
            <w:r w:rsidRPr="001362DC">
              <w:rPr>
                <w:rFonts w:ascii="Verdana" w:hAnsi="Verdana"/>
                <w:sz w:val="20"/>
                <w:szCs w:val="20"/>
                <w:lang w:val="en-GB"/>
              </w:rPr>
              <w:t xml:space="preserve">Padre Friedrich </w:t>
            </w:r>
            <w:proofErr w:type="spellStart"/>
            <w:r w:rsidRPr="001362DC">
              <w:rPr>
                <w:rFonts w:ascii="Verdana" w:hAnsi="Verdana"/>
                <w:sz w:val="20"/>
                <w:szCs w:val="20"/>
                <w:lang w:val="en-GB"/>
              </w:rPr>
              <w:t>Bechina</w:t>
            </w:r>
            <w:proofErr w:type="spellEnd"/>
            <w:r w:rsidRPr="001362DC">
              <w:rPr>
                <w:rFonts w:ascii="Verdana" w:hAnsi="Verdana"/>
                <w:sz w:val="20"/>
                <w:szCs w:val="20"/>
                <w:lang w:val="en-GB"/>
              </w:rPr>
              <w:t>, (Co-Chair)</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D54FE1" w14:textId="77777777" w:rsidR="00B85130" w:rsidRPr="001362DC" w:rsidRDefault="00A129C5" w:rsidP="00695E8D">
            <w:pPr>
              <w:pStyle w:val="Body"/>
              <w:spacing w:after="40" w:line="24" w:lineRule="atLeast"/>
              <w:ind w:left="142" w:right="142"/>
              <w:jc w:val="both"/>
              <w:rPr>
                <w:rFonts w:ascii="Verdana" w:hAnsi="Verdana"/>
                <w:sz w:val="20"/>
                <w:szCs w:val="20"/>
                <w:lang w:val="en-GB"/>
              </w:rPr>
            </w:pPr>
            <w:r w:rsidRPr="001362DC">
              <w:rPr>
                <w:rFonts w:ascii="Verdana" w:hAnsi="Verdana"/>
                <w:sz w:val="20"/>
                <w:szCs w:val="20"/>
                <w:lang w:val="en-GB"/>
              </w:rPr>
              <w:t>Holy See</w:t>
            </w:r>
          </w:p>
        </w:tc>
      </w:tr>
      <w:tr w:rsidR="00B85130" w:rsidRPr="001362DC" w14:paraId="4D304B3B" w14:textId="77777777">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161D67" w14:textId="77777777" w:rsidR="00B85130" w:rsidRPr="001362DC" w:rsidRDefault="00A129C5" w:rsidP="00695E8D">
            <w:pPr>
              <w:pStyle w:val="Body"/>
              <w:spacing w:after="40" w:line="24" w:lineRule="atLeast"/>
              <w:ind w:left="142" w:right="142"/>
              <w:jc w:val="both"/>
              <w:rPr>
                <w:rFonts w:ascii="Verdana" w:hAnsi="Verdana"/>
                <w:sz w:val="20"/>
                <w:szCs w:val="20"/>
                <w:lang w:val="en-GB"/>
              </w:rPr>
            </w:pPr>
            <w:proofErr w:type="spellStart"/>
            <w:r w:rsidRPr="001362DC">
              <w:rPr>
                <w:rFonts w:ascii="Verdana" w:hAnsi="Verdana"/>
                <w:sz w:val="20"/>
                <w:szCs w:val="20"/>
                <w:lang w:val="en-GB"/>
              </w:rPr>
              <w:t>Marzia</w:t>
            </w:r>
            <w:proofErr w:type="spellEnd"/>
            <w:r w:rsidRPr="001362DC">
              <w:rPr>
                <w:rFonts w:ascii="Verdana" w:hAnsi="Verdana"/>
                <w:sz w:val="20"/>
                <w:szCs w:val="20"/>
                <w:lang w:val="en-GB"/>
              </w:rPr>
              <w:t xml:space="preserve"> </w:t>
            </w:r>
            <w:proofErr w:type="spellStart"/>
            <w:r w:rsidRPr="001362DC">
              <w:rPr>
                <w:rFonts w:ascii="Verdana" w:hAnsi="Verdana"/>
                <w:sz w:val="20"/>
                <w:szCs w:val="20"/>
                <w:lang w:val="en-GB"/>
              </w:rPr>
              <w:t>Foroni</w:t>
            </w:r>
            <w:proofErr w:type="spellEnd"/>
            <w:r w:rsidRPr="001362DC">
              <w:rPr>
                <w:rFonts w:ascii="Verdana" w:hAnsi="Verdana"/>
                <w:sz w:val="20"/>
                <w:szCs w:val="20"/>
                <w:lang w:val="en-GB"/>
              </w:rPr>
              <w:t xml:space="preserve"> </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72B901" w14:textId="77777777" w:rsidR="00B85130" w:rsidRPr="001362DC" w:rsidRDefault="00A129C5" w:rsidP="00695E8D">
            <w:pPr>
              <w:pStyle w:val="Body"/>
              <w:spacing w:after="40" w:line="24" w:lineRule="atLeast"/>
              <w:ind w:left="142" w:right="142"/>
              <w:jc w:val="both"/>
              <w:rPr>
                <w:rFonts w:ascii="Verdana" w:hAnsi="Verdana"/>
                <w:sz w:val="20"/>
                <w:szCs w:val="20"/>
                <w:lang w:val="en-GB"/>
              </w:rPr>
            </w:pPr>
            <w:r w:rsidRPr="001362DC">
              <w:rPr>
                <w:rFonts w:ascii="Verdana" w:hAnsi="Verdana"/>
                <w:sz w:val="20"/>
                <w:szCs w:val="20"/>
                <w:lang w:val="en-GB"/>
              </w:rPr>
              <w:t>Italy</w:t>
            </w:r>
          </w:p>
        </w:tc>
      </w:tr>
      <w:tr w:rsidR="00B85130" w:rsidRPr="001362DC" w14:paraId="03756B20" w14:textId="77777777">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C2F79D" w14:textId="77777777" w:rsidR="00B85130" w:rsidRPr="001362DC" w:rsidRDefault="00A129C5" w:rsidP="00695E8D">
            <w:pPr>
              <w:pStyle w:val="Body"/>
              <w:spacing w:after="40" w:line="24" w:lineRule="atLeast"/>
              <w:ind w:left="142" w:right="142"/>
              <w:jc w:val="both"/>
              <w:rPr>
                <w:rFonts w:ascii="Verdana" w:hAnsi="Verdana"/>
                <w:sz w:val="20"/>
                <w:szCs w:val="20"/>
                <w:lang w:val="en-GB"/>
              </w:rPr>
            </w:pPr>
            <w:proofErr w:type="spellStart"/>
            <w:r w:rsidRPr="001362DC">
              <w:rPr>
                <w:rFonts w:ascii="Verdana" w:hAnsi="Verdana"/>
                <w:sz w:val="20"/>
                <w:szCs w:val="20"/>
                <w:lang w:val="en-GB"/>
              </w:rPr>
              <w:t>Arkadi</w:t>
            </w:r>
            <w:proofErr w:type="spellEnd"/>
            <w:r w:rsidRPr="001362DC">
              <w:rPr>
                <w:rFonts w:ascii="Verdana" w:hAnsi="Verdana"/>
                <w:sz w:val="20"/>
                <w:szCs w:val="20"/>
                <w:lang w:val="en-GB"/>
              </w:rPr>
              <w:t xml:space="preserve"> </w:t>
            </w:r>
            <w:proofErr w:type="spellStart"/>
            <w:r w:rsidRPr="001362DC">
              <w:rPr>
                <w:rFonts w:ascii="Verdana" w:hAnsi="Verdana"/>
                <w:sz w:val="20"/>
                <w:szCs w:val="20"/>
                <w:lang w:val="en-GB"/>
              </w:rPr>
              <w:t>Papoyan</w:t>
            </w:r>
            <w:proofErr w:type="spellEnd"/>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A2326D" w14:textId="77777777" w:rsidR="00B85130" w:rsidRPr="001362DC" w:rsidRDefault="00A129C5" w:rsidP="00695E8D">
            <w:pPr>
              <w:pStyle w:val="Body"/>
              <w:spacing w:after="40" w:line="24" w:lineRule="atLeast"/>
              <w:ind w:left="142" w:right="142"/>
              <w:jc w:val="both"/>
              <w:rPr>
                <w:rFonts w:ascii="Verdana" w:hAnsi="Verdana"/>
                <w:sz w:val="20"/>
                <w:szCs w:val="20"/>
                <w:lang w:val="en-GB"/>
              </w:rPr>
            </w:pPr>
            <w:r w:rsidRPr="001362DC">
              <w:rPr>
                <w:rFonts w:ascii="Verdana" w:hAnsi="Verdana"/>
                <w:sz w:val="20"/>
                <w:szCs w:val="20"/>
                <w:lang w:val="en-GB"/>
              </w:rPr>
              <w:t>Armenia</w:t>
            </w:r>
          </w:p>
        </w:tc>
      </w:tr>
      <w:tr w:rsidR="00B85130" w:rsidRPr="001362DC" w14:paraId="17016AA5" w14:textId="77777777">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9B50D7" w14:textId="77777777" w:rsidR="00B85130" w:rsidRPr="001362DC" w:rsidRDefault="00A129C5" w:rsidP="00695E8D">
            <w:pPr>
              <w:pStyle w:val="Body"/>
              <w:spacing w:after="40" w:line="24" w:lineRule="atLeast"/>
              <w:ind w:left="142" w:right="142"/>
              <w:jc w:val="both"/>
              <w:rPr>
                <w:rFonts w:ascii="Verdana" w:hAnsi="Verdana"/>
                <w:sz w:val="20"/>
                <w:szCs w:val="20"/>
                <w:lang w:val="en-GB"/>
              </w:rPr>
            </w:pPr>
            <w:r w:rsidRPr="001362DC">
              <w:rPr>
                <w:rFonts w:ascii="Verdana" w:hAnsi="Verdana"/>
                <w:sz w:val="20"/>
                <w:szCs w:val="20"/>
                <w:lang w:val="en-GB"/>
              </w:rPr>
              <w:t xml:space="preserve">Regina </w:t>
            </w:r>
            <w:proofErr w:type="spellStart"/>
            <w:r w:rsidRPr="001362DC">
              <w:rPr>
                <w:rFonts w:ascii="Verdana" w:hAnsi="Verdana"/>
                <w:sz w:val="20"/>
                <w:szCs w:val="20"/>
                <w:lang w:val="en-GB"/>
              </w:rPr>
              <w:t>Aichner</w:t>
            </w:r>
            <w:proofErr w:type="spellEnd"/>
            <w:r w:rsidRPr="001362DC">
              <w:rPr>
                <w:rFonts w:ascii="Verdana" w:hAnsi="Verdana"/>
                <w:sz w:val="20"/>
                <w:szCs w:val="20"/>
                <w:lang w:val="en-GB"/>
              </w:rPr>
              <w:t xml:space="preserve"> </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791402" w14:textId="77777777" w:rsidR="00B85130" w:rsidRPr="001362DC" w:rsidRDefault="00A129C5" w:rsidP="00695E8D">
            <w:pPr>
              <w:pStyle w:val="Body"/>
              <w:spacing w:after="40" w:line="24" w:lineRule="atLeast"/>
              <w:ind w:left="142" w:right="142"/>
              <w:jc w:val="both"/>
              <w:rPr>
                <w:rFonts w:ascii="Verdana" w:hAnsi="Verdana"/>
                <w:sz w:val="20"/>
                <w:szCs w:val="20"/>
                <w:lang w:val="en-GB"/>
              </w:rPr>
            </w:pPr>
            <w:r w:rsidRPr="001362DC">
              <w:rPr>
                <w:rFonts w:ascii="Verdana" w:hAnsi="Verdana"/>
                <w:sz w:val="20"/>
                <w:szCs w:val="20"/>
                <w:lang w:val="en-GB"/>
              </w:rPr>
              <w:t>Austria</w:t>
            </w:r>
          </w:p>
        </w:tc>
      </w:tr>
      <w:tr w:rsidR="00B85130" w:rsidRPr="001362DC" w14:paraId="0944E8A3" w14:textId="77777777">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64EE38" w14:textId="77777777" w:rsidR="00B85130" w:rsidRPr="001362DC" w:rsidRDefault="00A129C5" w:rsidP="00695E8D">
            <w:pPr>
              <w:pStyle w:val="Body"/>
              <w:spacing w:after="40" w:line="24" w:lineRule="atLeast"/>
              <w:ind w:left="142" w:right="142"/>
              <w:jc w:val="both"/>
              <w:rPr>
                <w:rFonts w:ascii="Verdana" w:hAnsi="Verdana"/>
                <w:sz w:val="20"/>
                <w:szCs w:val="20"/>
                <w:lang w:val="en-GB"/>
              </w:rPr>
            </w:pPr>
            <w:r w:rsidRPr="001362DC">
              <w:rPr>
                <w:rFonts w:ascii="Verdana" w:hAnsi="Verdana"/>
                <w:sz w:val="20"/>
                <w:szCs w:val="20"/>
                <w:lang w:val="en-GB"/>
              </w:rPr>
              <w:t>Kevin Guil</w:t>
            </w:r>
            <w:r w:rsidR="00760368" w:rsidRPr="001362DC">
              <w:rPr>
                <w:rFonts w:ascii="Verdana" w:hAnsi="Verdana"/>
                <w:sz w:val="20"/>
                <w:szCs w:val="20"/>
                <w:lang w:val="en-GB"/>
              </w:rPr>
              <w:t>l</w:t>
            </w:r>
            <w:r w:rsidRPr="001362DC">
              <w:rPr>
                <w:rFonts w:ascii="Verdana" w:hAnsi="Verdana"/>
                <w:sz w:val="20"/>
                <w:szCs w:val="20"/>
                <w:lang w:val="en-GB"/>
              </w:rPr>
              <w:t>aume</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13AF9D" w14:textId="77777777" w:rsidR="00B85130" w:rsidRPr="001362DC" w:rsidRDefault="00A129C5" w:rsidP="00695E8D">
            <w:pPr>
              <w:pStyle w:val="Body"/>
              <w:spacing w:after="40" w:line="24" w:lineRule="atLeast"/>
              <w:ind w:left="142" w:right="142"/>
              <w:jc w:val="both"/>
              <w:rPr>
                <w:rFonts w:ascii="Verdana" w:hAnsi="Verdana"/>
                <w:sz w:val="20"/>
                <w:szCs w:val="20"/>
                <w:lang w:val="en-GB"/>
              </w:rPr>
            </w:pPr>
            <w:r w:rsidRPr="001362DC">
              <w:rPr>
                <w:rFonts w:ascii="Verdana" w:hAnsi="Verdana"/>
                <w:sz w:val="20"/>
                <w:szCs w:val="20"/>
                <w:lang w:val="en-GB"/>
              </w:rPr>
              <w:t>Belgium/French Community</w:t>
            </w:r>
          </w:p>
        </w:tc>
      </w:tr>
      <w:tr w:rsidR="00B85130" w:rsidRPr="001362DC" w14:paraId="75F6008F" w14:textId="77777777">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9D7D72" w14:textId="77777777" w:rsidR="00B85130" w:rsidRPr="001362DC" w:rsidRDefault="00A129C5" w:rsidP="00695E8D">
            <w:pPr>
              <w:pStyle w:val="Body"/>
              <w:spacing w:after="40" w:line="24" w:lineRule="atLeast"/>
              <w:ind w:left="142" w:right="142"/>
              <w:jc w:val="both"/>
              <w:rPr>
                <w:rFonts w:ascii="Verdana" w:hAnsi="Verdana"/>
                <w:sz w:val="20"/>
                <w:szCs w:val="20"/>
                <w:lang w:val="en-GB"/>
              </w:rPr>
            </w:pPr>
            <w:r w:rsidRPr="001362DC">
              <w:rPr>
                <w:rFonts w:ascii="Verdana" w:hAnsi="Verdana"/>
                <w:sz w:val="20"/>
                <w:szCs w:val="20"/>
                <w:lang w:val="en-GB"/>
              </w:rPr>
              <w:t xml:space="preserve">Yana </w:t>
            </w:r>
            <w:proofErr w:type="spellStart"/>
            <w:r w:rsidRPr="001362DC">
              <w:rPr>
                <w:rFonts w:ascii="Verdana" w:hAnsi="Verdana"/>
                <w:sz w:val="20"/>
                <w:szCs w:val="20"/>
                <w:lang w:val="en-GB"/>
              </w:rPr>
              <w:t>Dimitrova</w:t>
            </w:r>
            <w:proofErr w:type="spellEnd"/>
            <w:r w:rsidRPr="001362DC">
              <w:rPr>
                <w:rFonts w:ascii="Verdana" w:hAnsi="Verdana"/>
                <w:sz w:val="20"/>
                <w:szCs w:val="20"/>
                <w:lang w:val="en-GB"/>
              </w:rPr>
              <w:t xml:space="preserve"> </w:t>
            </w:r>
            <w:proofErr w:type="spellStart"/>
            <w:r w:rsidRPr="001362DC">
              <w:rPr>
                <w:rFonts w:ascii="Verdana" w:hAnsi="Verdana"/>
                <w:sz w:val="20"/>
                <w:szCs w:val="20"/>
                <w:lang w:val="en-GB"/>
              </w:rPr>
              <w:t>Yotova</w:t>
            </w:r>
            <w:proofErr w:type="spellEnd"/>
            <w:r w:rsidRPr="001362DC">
              <w:rPr>
                <w:rFonts w:ascii="Verdana" w:hAnsi="Verdana"/>
                <w:sz w:val="20"/>
                <w:szCs w:val="20"/>
                <w:lang w:val="en-GB"/>
              </w:rPr>
              <w:t xml:space="preserve"> </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E25C26" w14:textId="77777777" w:rsidR="00B85130" w:rsidRPr="001362DC" w:rsidRDefault="00A129C5" w:rsidP="00695E8D">
            <w:pPr>
              <w:pStyle w:val="Body"/>
              <w:spacing w:after="40" w:line="24" w:lineRule="atLeast"/>
              <w:ind w:left="142" w:right="142"/>
              <w:jc w:val="both"/>
              <w:rPr>
                <w:rFonts w:ascii="Verdana" w:hAnsi="Verdana"/>
                <w:sz w:val="20"/>
                <w:szCs w:val="20"/>
                <w:lang w:val="en-GB"/>
              </w:rPr>
            </w:pPr>
            <w:r w:rsidRPr="001362DC">
              <w:rPr>
                <w:rFonts w:ascii="Verdana" w:hAnsi="Verdana"/>
                <w:sz w:val="20"/>
                <w:szCs w:val="20"/>
                <w:lang w:val="en-GB"/>
              </w:rPr>
              <w:t>Bulgaria</w:t>
            </w:r>
          </w:p>
        </w:tc>
      </w:tr>
      <w:tr w:rsidR="00B85130" w:rsidRPr="001362DC" w14:paraId="2EEF21E6" w14:textId="77777777">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805738" w14:textId="77777777" w:rsidR="00B85130" w:rsidRPr="001362DC" w:rsidRDefault="00A129C5" w:rsidP="00695E8D">
            <w:pPr>
              <w:pStyle w:val="Body"/>
              <w:spacing w:after="40" w:line="24" w:lineRule="atLeast"/>
              <w:ind w:left="142" w:right="142"/>
              <w:jc w:val="both"/>
              <w:rPr>
                <w:rFonts w:ascii="Verdana" w:hAnsi="Verdana"/>
                <w:sz w:val="20"/>
                <w:szCs w:val="20"/>
                <w:lang w:val="en-GB"/>
              </w:rPr>
            </w:pPr>
            <w:r w:rsidRPr="001362DC">
              <w:rPr>
                <w:rFonts w:ascii="Verdana" w:hAnsi="Verdana"/>
                <w:sz w:val="20"/>
                <w:szCs w:val="20"/>
                <w:lang w:val="en-GB"/>
              </w:rPr>
              <w:t xml:space="preserve">Ana </w:t>
            </w:r>
            <w:proofErr w:type="spellStart"/>
            <w:r w:rsidRPr="001362DC">
              <w:rPr>
                <w:rFonts w:ascii="Verdana" w:hAnsi="Verdana"/>
                <w:sz w:val="20"/>
                <w:szCs w:val="20"/>
                <w:lang w:val="en-GB"/>
              </w:rPr>
              <w:t>Tecilazić</w:t>
            </w:r>
            <w:proofErr w:type="spellEnd"/>
            <w:r w:rsidRPr="001362DC">
              <w:rPr>
                <w:rFonts w:ascii="Verdana" w:hAnsi="Verdana"/>
                <w:sz w:val="20"/>
                <w:szCs w:val="20"/>
                <w:lang w:val="en-GB"/>
              </w:rPr>
              <w:t xml:space="preserve"> </w:t>
            </w:r>
            <w:proofErr w:type="spellStart"/>
            <w:r w:rsidRPr="001362DC">
              <w:rPr>
                <w:rFonts w:ascii="Verdana" w:hAnsi="Verdana"/>
                <w:sz w:val="20"/>
                <w:szCs w:val="20"/>
                <w:lang w:val="en-GB"/>
              </w:rPr>
              <w:t>Goršić</w:t>
            </w:r>
            <w:proofErr w:type="spellEnd"/>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9F077D" w14:textId="77777777" w:rsidR="00B85130" w:rsidRPr="001362DC" w:rsidRDefault="00A129C5" w:rsidP="00695E8D">
            <w:pPr>
              <w:pStyle w:val="Body"/>
              <w:spacing w:after="40" w:line="24" w:lineRule="atLeast"/>
              <w:ind w:left="142" w:right="142"/>
              <w:jc w:val="both"/>
              <w:rPr>
                <w:rFonts w:ascii="Verdana" w:hAnsi="Verdana"/>
                <w:sz w:val="20"/>
                <w:szCs w:val="20"/>
                <w:lang w:val="en-GB"/>
              </w:rPr>
            </w:pPr>
            <w:r w:rsidRPr="001362DC">
              <w:rPr>
                <w:rFonts w:ascii="Verdana" w:hAnsi="Verdana"/>
                <w:sz w:val="20"/>
                <w:szCs w:val="20"/>
                <w:lang w:val="en-GB"/>
              </w:rPr>
              <w:t>Croatia</w:t>
            </w:r>
          </w:p>
        </w:tc>
      </w:tr>
      <w:tr w:rsidR="00B85130" w:rsidRPr="001362DC" w14:paraId="6F59C14F" w14:textId="77777777">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F44614" w14:textId="77777777" w:rsidR="00B85130" w:rsidRPr="001362DC" w:rsidRDefault="00A129C5" w:rsidP="00695E8D">
            <w:pPr>
              <w:pStyle w:val="Body"/>
              <w:spacing w:after="40" w:line="24" w:lineRule="atLeast"/>
              <w:ind w:left="142" w:right="142"/>
              <w:jc w:val="both"/>
              <w:rPr>
                <w:rFonts w:ascii="Verdana" w:hAnsi="Verdana"/>
                <w:sz w:val="20"/>
                <w:szCs w:val="20"/>
                <w:lang w:val="en-GB"/>
              </w:rPr>
            </w:pPr>
            <w:proofErr w:type="spellStart"/>
            <w:r w:rsidRPr="001362DC">
              <w:rPr>
                <w:rFonts w:ascii="Verdana" w:hAnsi="Verdana"/>
                <w:sz w:val="20"/>
                <w:szCs w:val="20"/>
                <w:lang w:val="en-GB"/>
              </w:rPr>
              <w:t>Věra</w:t>
            </w:r>
            <w:proofErr w:type="spellEnd"/>
            <w:r w:rsidRPr="001362DC">
              <w:rPr>
                <w:rFonts w:ascii="Verdana" w:hAnsi="Verdana"/>
                <w:sz w:val="20"/>
                <w:szCs w:val="20"/>
                <w:lang w:val="en-GB"/>
              </w:rPr>
              <w:t xml:space="preserve"> </w:t>
            </w:r>
            <w:proofErr w:type="spellStart"/>
            <w:r w:rsidRPr="001362DC">
              <w:rPr>
                <w:rFonts w:ascii="Verdana" w:hAnsi="Verdana"/>
                <w:sz w:val="20"/>
                <w:szCs w:val="20"/>
                <w:lang w:val="en-GB"/>
              </w:rPr>
              <w:t>Šťastná</w:t>
            </w:r>
            <w:proofErr w:type="spellEnd"/>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3138B9" w14:textId="77777777" w:rsidR="00B85130" w:rsidRPr="001362DC" w:rsidRDefault="00A129C5" w:rsidP="00695E8D">
            <w:pPr>
              <w:pStyle w:val="Body"/>
              <w:spacing w:after="40" w:line="24" w:lineRule="atLeast"/>
              <w:ind w:left="142" w:right="142"/>
              <w:jc w:val="both"/>
              <w:rPr>
                <w:rFonts w:ascii="Verdana" w:hAnsi="Verdana"/>
                <w:sz w:val="20"/>
                <w:szCs w:val="20"/>
                <w:lang w:val="en-GB"/>
              </w:rPr>
            </w:pPr>
            <w:r w:rsidRPr="001362DC">
              <w:rPr>
                <w:rFonts w:ascii="Verdana" w:hAnsi="Verdana"/>
                <w:sz w:val="20"/>
                <w:szCs w:val="20"/>
                <w:lang w:val="en-GB"/>
              </w:rPr>
              <w:t>Czech Republic</w:t>
            </w:r>
          </w:p>
        </w:tc>
      </w:tr>
      <w:tr w:rsidR="00B85130" w:rsidRPr="001362DC" w14:paraId="606C91C3" w14:textId="77777777">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59E510" w14:textId="77777777" w:rsidR="00B85130" w:rsidRPr="001362DC" w:rsidRDefault="00A129C5" w:rsidP="00695E8D">
            <w:pPr>
              <w:pStyle w:val="Body"/>
              <w:spacing w:after="40" w:line="24" w:lineRule="atLeast"/>
              <w:ind w:left="142" w:right="142"/>
              <w:jc w:val="both"/>
              <w:rPr>
                <w:rFonts w:ascii="Verdana" w:hAnsi="Verdana"/>
                <w:sz w:val="20"/>
                <w:szCs w:val="20"/>
                <w:lang w:val="en-GB"/>
              </w:rPr>
            </w:pPr>
            <w:r w:rsidRPr="001362DC">
              <w:rPr>
                <w:rFonts w:ascii="Verdana" w:hAnsi="Verdana"/>
                <w:sz w:val="20"/>
                <w:szCs w:val="20"/>
                <w:lang w:val="en-GB"/>
              </w:rPr>
              <w:t xml:space="preserve">Allan </w:t>
            </w:r>
            <w:proofErr w:type="spellStart"/>
            <w:r w:rsidRPr="001362DC">
              <w:rPr>
                <w:rFonts w:ascii="Verdana" w:hAnsi="Verdana"/>
                <w:sz w:val="20"/>
                <w:szCs w:val="20"/>
                <w:lang w:val="en-GB"/>
              </w:rPr>
              <w:t>Bruun</w:t>
            </w:r>
            <w:proofErr w:type="spellEnd"/>
            <w:r w:rsidRPr="001362DC">
              <w:rPr>
                <w:rFonts w:ascii="Verdana" w:hAnsi="Verdana"/>
                <w:sz w:val="20"/>
                <w:szCs w:val="20"/>
                <w:lang w:val="en-GB"/>
              </w:rPr>
              <w:t xml:space="preserve"> Pedersen </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B59045" w14:textId="77777777" w:rsidR="00B85130" w:rsidRPr="001362DC" w:rsidRDefault="00A129C5" w:rsidP="00695E8D">
            <w:pPr>
              <w:pStyle w:val="Body"/>
              <w:spacing w:after="40" w:line="24" w:lineRule="atLeast"/>
              <w:ind w:left="142" w:right="142"/>
              <w:jc w:val="both"/>
              <w:rPr>
                <w:rFonts w:ascii="Verdana" w:hAnsi="Verdana"/>
                <w:sz w:val="20"/>
                <w:szCs w:val="20"/>
                <w:lang w:val="en-GB"/>
              </w:rPr>
            </w:pPr>
            <w:r w:rsidRPr="001362DC">
              <w:rPr>
                <w:rFonts w:ascii="Verdana" w:hAnsi="Verdana"/>
                <w:sz w:val="20"/>
                <w:szCs w:val="20"/>
                <w:lang w:val="en-GB"/>
              </w:rPr>
              <w:t>Denmark</w:t>
            </w:r>
          </w:p>
        </w:tc>
      </w:tr>
      <w:tr w:rsidR="00B85130" w:rsidRPr="001362DC" w14:paraId="024B7DC2" w14:textId="77777777">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20D8DB" w14:textId="77777777" w:rsidR="00B85130" w:rsidRPr="001362DC" w:rsidRDefault="00A129C5" w:rsidP="00695E8D">
            <w:pPr>
              <w:pStyle w:val="Body"/>
              <w:spacing w:after="40" w:line="24" w:lineRule="atLeast"/>
              <w:ind w:left="142" w:right="142"/>
              <w:jc w:val="both"/>
              <w:rPr>
                <w:rFonts w:ascii="Verdana" w:hAnsi="Verdana"/>
                <w:sz w:val="20"/>
                <w:szCs w:val="20"/>
                <w:lang w:val="en-GB"/>
              </w:rPr>
            </w:pPr>
            <w:r w:rsidRPr="001362DC">
              <w:rPr>
                <w:rFonts w:ascii="Verdana" w:hAnsi="Verdana"/>
                <w:sz w:val="20"/>
                <w:szCs w:val="20"/>
                <w:lang w:val="en-GB"/>
              </w:rPr>
              <w:t>Patricia Pol</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2C1C6E" w14:textId="77777777" w:rsidR="00B85130" w:rsidRPr="001362DC" w:rsidRDefault="00A129C5" w:rsidP="00695E8D">
            <w:pPr>
              <w:pStyle w:val="Body"/>
              <w:spacing w:after="40" w:line="24" w:lineRule="atLeast"/>
              <w:ind w:left="142" w:right="142"/>
              <w:jc w:val="both"/>
              <w:rPr>
                <w:rFonts w:ascii="Verdana" w:hAnsi="Verdana"/>
                <w:sz w:val="20"/>
                <w:szCs w:val="20"/>
                <w:lang w:val="en-GB"/>
              </w:rPr>
            </w:pPr>
            <w:r w:rsidRPr="001362DC">
              <w:rPr>
                <w:rFonts w:ascii="Verdana" w:hAnsi="Verdana"/>
                <w:sz w:val="20"/>
                <w:szCs w:val="20"/>
                <w:lang w:val="en-GB"/>
              </w:rPr>
              <w:t>France</w:t>
            </w:r>
          </w:p>
        </w:tc>
      </w:tr>
      <w:tr w:rsidR="00B85130" w:rsidRPr="001362DC" w14:paraId="44ED18A8" w14:textId="77777777">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242E21" w14:textId="77777777" w:rsidR="00B85130" w:rsidRPr="001362DC" w:rsidRDefault="00A129C5" w:rsidP="00695E8D">
            <w:pPr>
              <w:pStyle w:val="Body"/>
              <w:spacing w:after="40" w:line="24" w:lineRule="atLeast"/>
              <w:ind w:left="142" w:right="142"/>
              <w:jc w:val="both"/>
              <w:rPr>
                <w:rFonts w:ascii="Verdana" w:hAnsi="Verdana"/>
                <w:sz w:val="20"/>
                <w:szCs w:val="20"/>
                <w:lang w:val="en-GB"/>
              </w:rPr>
            </w:pPr>
            <w:proofErr w:type="spellStart"/>
            <w:r w:rsidRPr="001362DC">
              <w:rPr>
                <w:rFonts w:ascii="Verdana" w:hAnsi="Verdana"/>
                <w:sz w:val="20"/>
                <w:szCs w:val="20"/>
                <w:lang w:val="en-GB"/>
              </w:rPr>
              <w:t>H</w:t>
            </w:r>
            <w:r w:rsidR="00760368" w:rsidRPr="001362DC">
              <w:rPr>
                <w:rFonts w:ascii="Verdana" w:hAnsi="Verdana"/>
                <w:sz w:val="20"/>
                <w:szCs w:val="20"/>
                <w:lang w:val="en-GB"/>
              </w:rPr>
              <w:t>é</w:t>
            </w:r>
            <w:r w:rsidRPr="001362DC">
              <w:rPr>
                <w:rFonts w:ascii="Verdana" w:hAnsi="Verdana"/>
                <w:sz w:val="20"/>
                <w:szCs w:val="20"/>
                <w:lang w:val="en-GB"/>
              </w:rPr>
              <w:t>l</w:t>
            </w:r>
            <w:r w:rsidR="00760368" w:rsidRPr="001362DC">
              <w:rPr>
                <w:rFonts w:ascii="Verdana" w:hAnsi="Verdana"/>
                <w:sz w:val="20"/>
                <w:szCs w:val="20"/>
                <w:lang w:val="en-GB"/>
              </w:rPr>
              <w:t>é</w:t>
            </w:r>
            <w:r w:rsidRPr="001362DC">
              <w:rPr>
                <w:rFonts w:ascii="Verdana" w:hAnsi="Verdana"/>
                <w:sz w:val="20"/>
                <w:szCs w:val="20"/>
                <w:lang w:val="en-GB"/>
              </w:rPr>
              <w:t>ne</w:t>
            </w:r>
            <w:proofErr w:type="spellEnd"/>
            <w:r w:rsidRPr="001362DC">
              <w:rPr>
                <w:rFonts w:ascii="Verdana" w:hAnsi="Verdana"/>
                <w:sz w:val="20"/>
                <w:szCs w:val="20"/>
                <w:lang w:val="en-GB"/>
              </w:rPr>
              <w:t xml:space="preserve"> </w:t>
            </w:r>
            <w:proofErr w:type="spellStart"/>
            <w:r w:rsidRPr="001362DC">
              <w:rPr>
                <w:rFonts w:ascii="Verdana" w:hAnsi="Verdana"/>
                <w:sz w:val="20"/>
                <w:szCs w:val="20"/>
                <w:lang w:val="en-GB"/>
              </w:rPr>
              <w:t>Lagier</w:t>
            </w:r>
            <w:proofErr w:type="spellEnd"/>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0A79BC" w14:textId="77777777" w:rsidR="00B85130" w:rsidRPr="001362DC" w:rsidRDefault="00A129C5" w:rsidP="00695E8D">
            <w:pPr>
              <w:pStyle w:val="Body"/>
              <w:spacing w:after="40" w:line="24" w:lineRule="atLeast"/>
              <w:ind w:left="142" w:right="142"/>
              <w:jc w:val="both"/>
              <w:rPr>
                <w:rFonts w:ascii="Verdana" w:hAnsi="Verdana"/>
                <w:sz w:val="20"/>
                <w:szCs w:val="20"/>
                <w:lang w:val="en-GB"/>
              </w:rPr>
            </w:pPr>
            <w:r w:rsidRPr="001362DC">
              <w:rPr>
                <w:rFonts w:ascii="Verdana" w:hAnsi="Verdana"/>
                <w:sz w:val="20"/>
                <w:szCs w:val="20"/>
                <w:lang w:val="en-GB"/>
              </w:rPr>
              <w:t>France</w:t>
            </w:r>
          </w:p>
        </w:tc>
      </w:tr>
      <w:tr w:rsidR="00B85130" w:rsidRPr="001362DC" w14:paraId="76945510" w14:textId="77777777">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D7CC82" w14:textId="77777777" w:rsidR="00B85130" w:rsidRPr="001362DC" w:rsidRDefault="00A129C5" w:rsidP="00695E8D">
            <w:pPr>
              <w:pStyle w:val="Body"/>
              <w:spacing w:after="40" w:line="24" w:lineRule="atLeast"/>
              <w:ind w:left="142" w:right="142"/>
              <w:jc w:val="both"/>
              <w:rPr>
                <w:rFonts w:ascii="Verdana" w:hAnsi="Verdana"/>
                <w:sz w:val="20"/>
                <w:szCs w:val="20"/>
                <w:lang w:val="en-GB"/>
              </w:rPr>
            </w:pPr>
            <w:r w:rsidRPr="001362DC">
              <w:rPr>
                <w:rFonts w:ascii="Verdana" w:hAnsi="Verdana"/>
                <w:sz w:val="20"/>
                <w:szCs w:val="20"/>
                <w:lang w:val="en-GB"/>
              </w:rPr>
              <w:t>Julia Gonzales</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CD6B26" w14:textId="77777777" w:rsidR="00B85130" w:rsidRPr="001362DC" w:rsidRDefault="00A129C5" w:rsidP="00695E8D">
            <w:pPr>
              <w:pStyle w:val="Body"/>
              <w:spacing w:after="40" w:line="24" w:lineRule="atLeast"/>
              <w:ind w:left="142" w:right="142"/>
              <w:jc w:val="both"/>
              <w:rPr>
                <w:rFonts w:ascii="Verdana" w:hAnsi="Verdana"/>
                <w:sz w:val="20"/>
                <w:szCs w:val="20"/>
                <w:lang w:val="en-GB"/>
              </w:rPr>
            </w:pPr>
            <w:r w:rsidRPr="001362DC">
              <w:rPr>
                <w:rFonts w:ascii="Verdana" w:hAnsi="Verdana"/>
                <w:sz w:val="20"/>
                <w:szCs w:val="20"/>
                <w:lang w:val="en-GB"/>
              </w:rPr>
              <w:t>Holy See</w:t>
            </w:r>
          </w:p>
        </w:tc>
      </w:tr>
      <w:tr w:rsidR="00B85130" w:rsidRPr="001362DC" w14:paraId="068EBE2C" w14:textId="77777777">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9032DC" w14:textId="77777777" w:rsidR="00B85130" w:rsidRPr="001362DC" w:rsidRDefault="00A129C5" w:rsidP="00695E8D">
            <w:pPr>
              <w:pStyle w:val="Body"/>
              <w:spacing w:after="40" w:line="24" w:lineRule="atLeast"/>
              <w:ind w:left="142" w:right="142"/>
              <w:jc w:val="both"/>
              <w:rPr>
                <w:rFonts w:ascii="Verdana" w:hAnsi="Verdana"/>
                <w:sz w:val="20"/>
                <w:szCs w:val="20"/>
                <w:lang w:val="en-GB"/>
              </w:rPr>
            </w:pPr>
            <w:r w:rsidRPr="001362DC">
              <w:rPr>
                <w:rFonts w:ascii="Verdana" w:hAnsi="Verdana"/>
                <w:sz w:val="20"/>
                <w:szCs w:val="20"/>
                <w:lang w:val="en-GB"/>
              </w:rPr>
              <w:t xml:space="preserve">Karolina </w:t>
            </w:r>
            <w:proofErr w:type="spellStart"/>
            <w:r w:rsidRPr="001362DC">
              <w:rPr>
                <w:rFonts w:ascii="Verdana" w:hAnsi="Verdana"/>
                <w:sz w:val="20"/>
                <w:szCs w:val="20"/>
                <w:lang w:val="en-GB"/>
              </w:rPr>
              <w:t>Kasperaviciut</w:t>
            </w:r>
            <w:r w:rsidR="00760368" w:rsidRPr="001362DC">
              <w:rPr>
                <w:rFonts w:ascii="Verdana" w:hAnsi="Verdana"/>
                <w:sz w:val="20"/>
                <w:szCs w:val="20"/>
                <w:lang w:val="en-GB"/>
              </w:rPr>
              <w:t>ė</w:t>
            </w:r>
            <w:proofErr w:type="spellEnd"/>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FBF910" w14:textId="77777777" w:rsidR="00B85130" w:rsidRPr="001362DC" w:rsidRDefault="00A129C5" w:rsidP="00695E8D">
            <w:pPr>
              <w:pStyle w:val="Body"/>
              <w:spacing w:after="40" w:line="24" w:lineRule="atLeast"/>
              <w:ind w:left="142" w:right="142"/>
              <w:jc w:val="both"/>
              <w:rPr>
                <w:rFonts w:ascii="Verdana" w:hAnsi="Verdana"/>
                <w:sz w:val="20"/>
                <w:szCs w:val="20"/>
                <w:lang w:val="en-GB"/>
              </w:rPr>
            </w:pPr>
            <w:r w:rsidRPr="001362DC">
              <w:rPr>
                <w:rFonts w:ascii="Verdana" w:hAnsi="Verdana"/>
                <w:sz w:val="20"/>
                <w:szCs w:val="20"/>
                <w:lang w:val="en-GB"/>
              </w:rPr>
              <w:t>Holy See</w:t>
            </w:r>
          </w:p>
        </w:tc>
      </w:tr>
      <w:tr w:rsidR="00B85130" w:rsidRPr="001362DC" w14:paraId="509A049D" w14:textId="77777777">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224BEB" w14:textId="77777777" w:rsidR="00B85130" w:rsidRPr="001362DC" w:rsidRDefault="00A129C5" w:rsidP="00695E8D">
            <w:pPr>
              <w:pStyle w:val="Body"/>
              <w:spacing w:after="40" w:line="24" w:lineRule="atLeast"/>
              <w:ind w:left="142" w:right="142"/>
              <w:jc w:val="both"/>
              <w:rPr>
                <w:rFonts w:ascii="Verdana" w:hAnsi="Verdana"/>
                <w:sz w:val="20"/>
                <w:szCs w:val="20"/>
                <w:lang w:val="en-GB"/>
              </w:rPr>
            </w:pPr>
            <w:r w:rsidRPr="001362DC">
              <w:rPr>
                <w:rFonts w:ascii="Verdana" w:hAnsi="Verdana"/>
                <w:sz w:val="20"/>
                <w:szCs w:val="20"/>
                <w:lang w:val="en-GB"/>
              </w:rPr>
              <w:t>Ric</w:t>
            </w:r>
            <w:r w:rsidR="00760368" w:rsidRPr="001362DC">
              <w:rPr>
                <w:rFonts w:ascii="Verdana" w:hAnsi="Verdana"/>
                <w:sz w:val="20"/>
                <w:szCs w:val="20"/>
                <w:lang w:val="en-GB"/>
              </w:rPr>
              <w:t>c</w:t>
            </w:r>
            <w:r w:rsidRPr="001362DC">
              <w:rPr>
                <w:rFonts w:ascii="Verdana" w:hAnsi="Verdana"/>
                <w:sz w:val="20"/>
                <w:szCs w:val="20"/>
                <w:lang w:val="en-GB"/>
              </w:rPr>
              <w:t xml:space="preserve">ardo </w:t>
            </w:r>
            <w:proofErr w:type="spellStart"/>
            <w:r w:rsidRPr="001362DC">
              <w:rPr>
                <w:rFonts w:ascii="Verdana" w:hAnsi="Verdana"/>
                <w:sz w:val="20"/>
                <w:szCs w:val="20"/>
                <w:lang w:val="en-GB"/>
              </w:rPr>
              <w:t>Cinquegrani</w:t>
            </w:r>
            <w:proofErr w:type="spellEnd"/>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C7371D" w14:textId="77777777" w:rsidR="00B85130" w:rsidRPr="001362DC" w:rsidRDefault="00A129C5" w:rsidP="00695E8D">
            <w:pPr>
              <w:pStyle w:val="Body"/>
              <w:spacing w:after="40" w:line="24" w:lineRule="atLeast"/>
              <w:ind w:left="142" w:right="142"/>
              <w:jc w:val="both"/>
              <w:rPr>
                <w:rFonts w:ascii="Verdana" w:hAnsi="Verdana"/>
                <w:sz w:val="20"/>
                <w:szCs w:val="20"/>
                <w:lang w:val="en-GB"/>
              </w:rPr>
            </w:pPr>
            <w:r w:rsidRPr="001362DC">
              <w:rPr>
                <w:rFonts w:ascii="Verdana" w:hAnsi="Verdana"/>
                <w:sz w:val="20"/>
                <w:szCs w:val="20"/>
                <w:lang w:val="en-GB"/>
              </w:rPr>
              <w:t>Holy See</w:t>
            </w:r>
          </w:p>
        </w:tc>
      </w:tr>
      <w:tr w:rsidR="00B85130" w:rsidRPr="001362DC" w14:paraId="4098B02C" w14:textId="77777777">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AFD3E7" w14:textId="77777777" w:rsidR="00B85130" w:rsidRPr="001362DC" w:rsidRDefault="00760368" w:rsidP="00695E8D">
            <w:pPr>
              <w:pStyle w:val="Body"/>
              <w:spacing w:after="40" w:line="24" w:lineRule="atLeast"/>
              <w:ind w:left="142" w:right="142"/>
              <w:jc w:val="both"/>
              <w:rPr>
                <w:rFonts w:ascii="Verdana" w:hAnsi="Verdana"/>
                <w:sz w:val="20"/>
                <w:szCs w:val="20"/>
                <w:lang w:val="en-GB"/>
              </w:rPr>
            </w:pPr>
            <w:r w:rsidRPr="001362DC">
              <w:rPr>
                <w:rFonts w:ascii="Verdana" w:hAnsi="Verdana"/>
                <w:sz w:val="20"/>
                <w:szCs w:val="20"/>
                <w:lang w:val="en-GB"/>
              </w:rPr>
              <w:t xml:space="preserve">Fr. </w:t>
            </w:r>
            <w:r w:rsidR="00A129C5" w:rsidRPr="001362DC">
              <w:rPr>
                <w:rFonts w:ascii="Verdana" w:hAnsi="Verdana"/>
                <w:sz w:val="20"/>
                <w:szCs w:val="20"/>
                <w:lang w:val="en-GB"/>
              </w:rPr>
              <w:t xml:space="preserve">Franco </w:t>
            </w:r>
            <w:proofErr w:type="spellStart"/>
            <w:r w:rsidR="00A129C5" w:rsidRPr="001362DC">
              <w:rPr>
                <w:rFonts w:ascii="Verdana" w:hAnsi="Verdana"/>
                <w:sz w:val="20"/>
                <w:szCs w:val="20"/>
                <w:lang w:val="en-GB"/>
              </w:rPr>
              <w:t>Imoda</w:t>
            </w:r>
            <w:proofErr w:type="spellEnd"/>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6108BA" w14:textId="77777777" w:rsidR="00B85130" w:rsidRPr="001362DC" w:rsidRDefault="00A129C5" w:rsidP="00695E8D">
            <w:pPr>
              <w:pStyle w:val="Body"/>
              <w:spacing w:after="40" w:line="24" w:lineRule="atLeast"/>
              <w:ind w:left="142" w:right="142"/>
              <w:jc w:val="both"/>
              <w:rPr>
                <w:rFonts w:ascii="Verdana" w:hAnsi="Verdana"/>
                <w:sz w:val="20"/>
                <w:szCs w:val="20"/>
                <w:lang w:val="en-GB"/>
              </w:rPr>
            </w:pPr>
            <w:r w:rsidRPr="001362DC">
              <w:rPr>
                <w:rFonts w:ascii="Verdana" w:hAnsi="Verdana"/>
                <w:sz w:val="20"/>
                <w:szCs w:val="20"/>
                <w:lang w:val="en-GB"/>
              </w:rPr>
              <w:t>Holy See</w:t>
            </w:r>
          </w:p>
        </w:tc>
      </w:tr>
      <w:tr w:rsidR="00B85130" w:rsidRPr="001362DC" w14:paraId="56872298" w14:textId="77777777">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AB5157" w14:textId="77777777" w:rsidR="00B85130" w:rsidRPr="001362DC" w:rsidRDefault="00A129C5" w:rsidP="00695E8D">
            <w:pPr>
              <w:pStyle w:val="Body"/>
              <w:spacing w:after="40" w:line="24" w:lineRule="atLeast"/>
              <w:ind w:left="142" w:right="142"/>
              <w:jc w:val="both"/>
              <w:rPr>
                <w:rFonts w:ascii="Verdana" w:hAnsi="Verdana"/>
                <w:sz w:val="20"/>
                <w:szCs w:val="20"/>
                <w:lang w:val="en-GB"/>
              </w:rPr>
            </w:pPr>
            <w:proofErr w:type="spellStart"/>
            <w:r w:rsidRPr="001362DC">
              <w:rPr>
                <w:rFonts w:ascii="Verdana" w:hAnsi="Verdana"/>
                <w:sz w:val="20"/>
                <w:szCs w:val="20"/>
                <w:lang w:val="en-GB"/>
              </w:rPr>
              <w:t>Carita</w:t>
            </w:r>
            <w:proofErr w:type="spellEnd"/>
            <w:r w:rsidRPr="001362DC">
              <w:rPr>
                <w:rFonts w:ascii="Verdana" w:hAnsi="Verdana"/>
                <w:sz w:val="20"/>
                <w:szCs w:val="20"/>
                <w:lang w:val="en-GB"/>
              </w:rPr>
              <w:t xml:space="preserve"> </w:t>
            </w:r>
            <w:proofErr w:type="spellStart"/>
            <w:r w:rsidRPr="001362DC">
              <w:rPr>
                <w:rFonts w:ascii="Verdana" w:hAnsi="Verdana"/>
                <w:sz w:val="20"/>
                <w:szCs w:val="20"/>
                <w:lang w:val="en-GB"/>
              </w:rPr>
              <w:t>Blomqvist</w:t>
            </w:r>
            <w:proofErr w:type="spellEnd"/>
            <w:r w:rsidRPr="001362DC">
              <w:rPr>
                <w:rFonts w:ascii="Verdana" w:hAnsi="Verdana"/>
                <w:sz w:val="20"/>
                <w:szCs w:val="20"/>
                <w:lang w:val="en-GB"/>
              </w:rPr>
              <w:t xml:space="preserve"> </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5C49C7" w14:textId="77777777" w:rsidR="00B85130" w:rsidRPr="001362DC" w:rsidRDefault="00A129C5" w:rsidP="00695E8D">
            <w:pPr>
              <w:pStyle w:val="Body"/>
              <w:spacing w:after="40" w:line="24" w:lineRule="atLeast"/>
              <w:ind w:left="142" w:right="142"/>
              <w:jc w:val="both"/>
              <w:rPr>
                <w:rFonts w:ascii="Verdana" w:hAnsi="Verdana"/>
                <w:sz w:val="20"/>
                <w:szCs w:val="20"/>
                <w:lang w:val="en-GB"/>
              </w:rPr>
            </w:pPr>
            <w:r w:rsidRPr="001362DC">
              <w:rPr>
                <w:rFonts w:ascii="Verdana" w:hAnsi="Verdana"/>
                <w:sz w:val="20"/>
                <w:szCs w:val="20"/>
                <w:lang w:val="en-GB"/>
              </w:rPr>
              <w:t>Finland</w:t>
            </w:r>
          </w:p>
        </w:tc>
      </w:tr>
      <w:tr w:rsidR="00B85130" w:rsidRPr="001362DC" w14:paraId="3C64F9EE" w14:textId="77777777">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47101E" w14:textId="77777777" w:rsidR="00B85130" w:rsidRPr="001362DC" w:rsidRDefault="00A129C5" w:rsidP="00695E8D">
            <w:pPr>
              <w:pStyle w:val="Body"/>
              <w:spacing w:after="40" w:line="24" w:lineRule="atLeast"/>
              <w:ind w:left="142" w:right="142"/>
              <w:rPr>
                <w:rFonts w:ascii="Verdana" w:hAnsi="Verdana"/>
                <w:sz w:val="20"/>
                <w:szCs w:val="20"/>
                <w:lang w:val="en-GB"/>
              </w:rPr>
            </w:pPr>
            <w:proofErr w:type="spellStart"/>
            <w:r w:rsidRPr="001362DC">
              <w:rPr>
                <w:rFonts w:ascii="Verdana" w:hAnsi="Verdana"/>
                <w:sz w:val="20"/>
                <w:szCs w:val="20"/>
                <w:lang w:val="en-GB"/>
              </w:rPr>
              <w:t>Elene</w:t>
            </w:r>
            <w:proofErr w:type="spellEnd"/>
            <w:r w:rsidRPr="001362DC">
              <w:rPr>
                <w:rFonts w:ascii="Verdana" w:hAnsi="Verdana"/>
                <w:sz w:val="20"/>
                <w:szCs w:val="20"/>
                <w:lang w:val="en-GB"/>
              </w:rPr>
              <w:t xml:space="preserve"> </w:t>
            </w:r>
            <w:proofErr w:type="spellStart"/>
            <w:r w:rsidRPr="001362DC">
              <w:rPr>
                <w:rFonts w:ascii="Verdana" w:hAnsi="Verdana"/>
                <w:sz w:val="20"/>
                <w:szCs w:val="20"/>
                <w:lang w:val="en-GB"/>
              </w:rPr>
              <w:t>Jibladze</w:t>
            </w:r>
            <w:proofErr w:type="spellEnd"/>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41FBC8" w14:textId="77777777" w:rsidR="00B85130" w:rsidRPr="001362DC" w:rsidRDefault="00A129C5" w:rsidP="00695E8D">
            <w:pPr>
              <w:pStyle w:val="Body"/>
              <w:spacing w:after="40" w:line="24" w:lineRule="atLeast"/>
              <w:ind w:left="142" w:right="142"/>
              <w:jc w:val="both"/>
              <w:rPr>
                <w:rFonts w:ascii="Verdana" w:hAnsi="Verdana"/>
                <w:sz w:val="20"/>
                <w:szCs w:val="20"/>
                <w:lang w:val="en-GB"/>
              </w:rPr>
            </w:pPr>
            <w:r w:rsidRPr="001362DC">
              <w:rPr>
                <w:rFonts w:ascii="Verdana" w:hAnsi="Verdana"/>
                <w:sz w:val="20"/>
                <w:szCs w:val="20"/>
                <w:lang w:val="en-GB"/>
              </w:rPr>
              <w:t>Georgia</w:t>
            </w:r>
          </w:p>
        </w:tc>
      </w:tr>
      <w:tr w:rsidR="00B85130" w:rsidRPr="001362DC" w14:paraId="4FE2D69A" w14:textId="77777777">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D4E3E0" w14:textId="77777777" w:rsidR="00B85130" w:rsidRPr="001362DC" w:rsidRDefault="00A129C5" w:rsidP="00695E8D">
            <w:pPr>
              <w:pStyle w:val="Body"/>
              <w:spacing w:after="40" w:line="24" w:lineRule="atLeast"/>
              <w:ind w:left="142" w:right="142"/>
              <w:jc w:val="both"/>
              <w:rPr>
                <w:rFonts w:ascii="Verdana" w:hAnsi="Verdana"/>
                <w:sz w:val="20"/>
                <w:szCs w:val="20"/>
                <w:lang w:val="en-GB"/>
              </w:rPr>
            </w:pPr>
            <w:r w:rsidRPr="001362DC">
              <w:rPr>
                <w:rFonts w:ascii="Verdana" w:hAnsi="Verdana"/>
                <w:sz w:val="20"/>
                <w:szCs w:val="20"/>
                <w:lang w:val="en-GB"/>
              </w:rPr>
              <w:t xml:space="preserve">Olaf </w:t>
            </w:r>
            <w:proofErr w:type="spellStart"/>
            <w:r w:rsidRPr="001362DC">
              <w:rPr>
                <w:rFonts w:ascii="Verdana" w:hAnsi="Verdana"/>
                <w:sz w:val="20"/>
                <w:szCs w:val="20"/>
                <w:lang w:val="en-GB"/>
              </w:rPr>
              <w:t>Bartz</w:t>
            </w:r>
            <w:proofErr w:type="spellEnd"/>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36B5A1" w14:textId="77777777" w:rsidR="00B85130" w:rsidRPr="001362DC" w:rsidRDefault="00A129C5" w:rsidP="00695E8D">
            <w:pPr>
              <w:pStyle w:val="Body"/>
              <w:tabs>
                <w:tab w:val="left" w:pos="1453"/>
              </w:tabs>
              <w:spacing w:after="40" w:line="24" w:lineRule="atLeast"/>
              <w:ind w:left="142" w:right="142"/>
              <w:jc w:val="both"/>
              <w:rPr>
                <w:rFonts w:ascii="Verdana" w:hAnsi="Verdana"/>
                <w:sz w:val="20"/>
                <w:szCs w:val="20"/>
                <w:lang w:val="en-GB"/>
              </w:rPr>
            </w:pPr>
            <w:r w:rsidRPr="001362DC">
              <w:rPr>
                <w:rFonts w:ascii="Verdana" w:hAnsi="Verdana"/>
                <w:sz w:val="20"/>
                <w:szCs w:val="20"/>
                <w:lang w:val="en-GB"/>
              </w:rPr>
              <w:t>Germany</w:t>
            </w:r>
          </w:p>
        </w:tc>
      </w:tr>
      <w:tr w:rsidR="00B85130" w:rsidRPr="001362DC" w14:paraId="0EB28E0D" w14:textId="77777777">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4FA81D" w14:textId="77777777" w:rsidR="00B85130" w:rsidRPr="001362DC" w:rsidRDefault="00A129C5" w:rsidP="00695E8D">
            <w:pPr>
              <w:pStyle w:val="Body"/>
              <w:spacing w:after="40" w:line="24" w:lineRule="atLeast"/>
              <w:ind w:left="142" w:right="142"/>
              <w:jc w:val="both"/>
              <w:rPr>
                <w:rFonts w:ascii="Verdana" w:hAnsi="Verdana"/>
                <w:sz w:val="20"/>
                <w:szCs w:val="20"/>
                <w:lang w:val="en-GB"/>
              </w:rPr>
            </w:pPr>
            <w:proofErr w:type="spellStart"/>
            <w:r w:rsidRPr="001362DC">
              <w:rPr>
                <w:rFonts w:ascii="Verdana" w:hAnsi="Verdana"/>
                <w:sz w:val="20"/>
                <w:szCs w:val="20"/>
                <w:lang w:val="en-GB"/>
              </w:rPr>
              <w:t>Erzsébet</w:t>
            </w:r>
            <w:proofErr w:type="spellEnd"/>
            <w:r w:rsidRPr="001362DC">
              <w:rPr>
                <w:rFonts w:ascii="Verdana" w:hAnsi="Verdana"/>
                <w:sz w:val="20"/>
                <w:szCs w:val="20"/>
                <w:lang w:val="en-GB"/>
              </w:rPr>
              <w:t xml:space="preserve"> </w:t>
            </w:r>
            <w:proofErr w:type="spellStart"/>
            <w:r w:rsidRPr="001362DC">
              <w:rPr>
                <w:rFonts w:ascii="Verdana" w:hAnsi="Verdana"/>
                <w:sz w:val="20"/>
                <w:szCs w:val="20"/>
                <w:lang w:val="en-GB"/>
              </w:rPr>
              <w:t>Szlamka</w:t>
            </w:r>
            <w:proofErr w:type="spellEnd"/>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F13608" w14:textId="77777777" w:rsidR="00B85130" w:rsidRPr="001362DC" w:rsidRDefault="00A129C5" w:rsidP="00695E8D">
            <w:pPr>
              <w:pStyle w:val="Body"/>
              <w:tabs>
                <w:tab w:val="left" w:pos="1453"/>
              </w:tabs>
              <w:spacing w:after="40" w:line="24" w:lineRule="atLeast"/>
              <w:ind w:left="142" w:right="142"/>
              <w:jc w:val="both"/>
              <w:rPr>
                <w:rFonts w:ascii="Verdana" w:hAnsi="Verdana"/>
                <w:sz w:val="20"/>
                <w:szCs w:val="20"/>
                <w:lang w:val="en-GB"/>
              </w:rPr>
            </w:pPr>
            <w:r w:rsidRPr="001362DC">
              <w:rPr>
                <w:rFonts w:ascii="Verdana" w:hAnsi="Verdana"/>
                <w:sz w:val="20"/>
                <w:szCs w:val="20"/>
                <w:lang w:val="en-GB"/>
              </w:rPr>
              <w:t>Hungary</w:t>
            </w:r>
          </w:p>
        </w:tc>
      </w:tr>
      <w:tr w:rsidR="00B85130" w:rsidRPr="001362DC" w14:paraId="7550CBD1" w14:textId="77777777">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004496" w14:textId="77777777" w:rsidR="00B85130" w:rsidRPr="001362DC" w:rsidRDefault="00A129C5" w:rsidP="00695E8D">
            <w:pPr>
              <w:pStyle w:val="Body"/>
              <w:tabs>
                <w:tab w:val="left" w:pos="4076"/>
              </w:tabs>
              <w:spacing w:after="40" w:line="24" w:lineRule="atLeast"/>
              <w:ind w:left="142" w:right="142"/>
              <w:jc w:val="both"/>
              <w:rPr>
                <w:rFonts w:ascii="Verdana" w:hAnsi="Verdana"/>
                <w:sz w:val="20"/>
                <w:szCs w:val="20"/>
                <w:lang w:val="en-GB"/>
              </w:rPr>
            </w:pPr>
            <w:r w:rsidRPr="001362DC">
              <w:rPr>
                <w:rFonts w:ascii="Verdana" w:hAnsi="Verdana"/>
                <w:sz w:val="20"/>
                <w:szCs w:val="20"/>
                <w:lang w:val="en-GB"/>
              </w:rPr>
              <w:t xml:space="preserve">Bryan Maguire                                 </w:t>
            </w:r>
            <w:r w:rsidRPr="001362DC">
              <w:rPr>
                <w:rFonts w:ascii="Verdana" w:hAnsi="Verdana"/>
                <w:sz w:val="20"/>
                <w:szCs w:val="20"/>
                <w:lang w:val="en-GB"/>
              </w:rPr>
              <w:tab/>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5433B6" w14:textId="77777777" w:rsidR="00B85130" w:rsidRPr="001362DC" w:rsidRDefault="00A129C5" w:rsidP="00695E8D">
            <w:pPr>
              <w:pStyle w:val="Body"/>
              <w:tabs>
                <w:tab w:val="left" w:pos="1453"/>
              </w:tabs>
              <w:spacing w:after="40" w:line="24" w:lineRule="atLeast"/>
              <w:ind w:left="142" w:right="142"/>
              <w:jc w:val="both"/>
              <w:rPr>
                <w:rFonts w:ascii="Verdana" w:hAnsi="Verdana"/>
                <w:sz w:val="20"/>
                <w:szCs w:val="20"/>
                <w:lang w:val="en-GB"/>
              </w:rPr>
            </w:pPr>
            <w:r w:rsidRPr="001362DC">
              <w:rPr>
                <w:rFonts w:ascii="Verdana" w:hAnsi="Verdana"/>
                <w:sz w:val="20"/>
                <w:szCs w:val="20"/>
                <w:lang w:val="en-GB"/>
              </w:rPr>
              <w:t>Ireland</w:t>
            </w:r>
          </w:p>
        </w:tc>
      </w:tr>
      <w:tr w:rsidR="00B85130" w:rsidRPr="001362DC" w14:paraId="001253E9" w14:textId="77777777">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A81720" w14:textId="77777777" w:rsidR="00B85130" w:rsidRPr="001362DC" w:rsidRDefault="00A129C5" w:rsidP="00695E8D">
            <w:pPr>
              <w:pStyle w:val="Body"/>
              <w:tabs>
                <w:tab w:val="left" w:pos="4076"/>
              </w:tabs>
              <w:spacing w:after="40" w:line="24" w:lineRule="atLeast"/>
              <w:ind w:left="142" w:right="142"/>
              <w:jc w:val="both"/>
              <w:rPr>
                <w:rFonts w:ascii="Verdana" w:hAnsi="Verdana"/>
                <w:sz w:val="20"/>
                <w:szCs w:val="20"/>
                <w:lang w:val="en-GB"/>
              </w:rPr>
            </w:pPr>
            <w:proofErr w:type="spellStart"/>
            <w:r w:rsidRPr="001362DC">
              <w:rPr>
                <w:rFonts w:ascii="Verdana" w:hAnsi="Verdana"/>
                <w:sz w:val="20"/>
                <w:szCs w:val="20"/>
                <w:lang w:val="en-GB"/>
              </w:rPr>
              <w:t>Kymbat</w:t>
            </w:r>
            <w:proofErr w:type="spellEnd"/>
            <w:r w:rsidRPr="001362DC">
              <w:rPr>
                <w:rFonts w:ascii="Verdana" w:hAnsi="Verdana"/>
                <w:sz w:val="20"/>
                <w:szCs w:val="20"/>
                <w:lang w:val="en-GB"/>
              </w:rPr>
              <w:t xml:space="preserve"> </w:t>
            </w:r>
            <w:proofErr w:type="spellStart"/>
            <w:r w:rsidRPr="001362DC">
              <w:rPr>
                <w:rFonts w:ascii="Verdana" w:hAnsi="Verdana"/>
                <w:sz w:val="20"/>
                <w:szCs w:val="20"/>
                <w:lang w:val="en-GB"/>
              </w:rPr>
              <w:t>Beisekina</w:t>
            </w:r>
            <w:proofErr w:type="spellEnd"/>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8BE664" w14:textId="77777777" w:rsidR="00B85130" w:rsidRPr="001362DC" w:rsidRDefault="00A129C5" w:rsidP="00695E8D">
            <w:pPr>
              <w:pStyle w:val="Body"/>
              <w:tabs>
                <w:tab w:val="left" w:pos="1453"/>
              </w:tabs>
              <w:spacing w:after="40" w:line="24" w:lineRule="atLeast"/>
              <w:ind w:left="142" w:right="142"/>
              <w:jc w:val="both"/>
              <w:rPr>
                <w:rFonts w:ascii="Verdana" w:hAnsi="Verdana"/>
                <w:sz w:val="20"/>
                <w:szCs w:val="20"/>
                <w:lang w:val="en-GB"/>
              </w:rPr>
            </w:pPr>
            <w:r w:rsidRPr="001362DC">
              <w:rPr>
                <w:rFonts w:ascii="Verdana" w:hAnsi="Verdana"/>
                <w:sz w:val="20"/>
                <w:szCs w:val="20"/>
                <w:lang w:val="en-GB"/>
              </w:rPr>
              <w:t>Kazakhstan</w:t>
            </w:r>
          </w:p>
        </w:tc>
      </w:tr>
      <w:tr w:rsidR="00B85130" w:rsidRPr="001362DC" w14:paraId="7C8BDA13" w14:textId="77777777">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29D35B" w14:textId="77777777" w:rsidR="00B85130" w:rsidRPr="001362DC" w:rsidRDefault="00A129C5" w:rsidP="00695E8D">
            <w:pPr>
              <w:pStyle w:val="Body"/>
              <w:tabs>
                <w:tab w:val="left" w:pos="4076"/>
              </w:tabs>
              <w:spacing w:after="40" w:line="24" w:lineRule="atLeast"/>
              <w:ind w:left="142" w:right="142"/>
              <w:jc w:val="both"/>
              <w:rPr>
                <w:rFonts w:ascii="Verdana" w:hAnsi="Verdana"/>
                <w:sz w:val="20"/>
                <w:szCs w:val="20"/>
                <w:lang w:val="en-GB"/>
              </w:rPr>
            </w:pPr>
            <w:proofErr w:type="spellStart"/>
            <w:r w:rsidRPr="001362DC">
              <w:rPr>
                <w:rFonts w:ascii="Verdana" w:hAnsi="Verdana"/>
                <w:sz w:val="20"/>
                <w:szCs w:val="20"/>
                <w:lang w:val="en-GB"/>
              </w:rPr>
              <w:t>Rimma</w:t>
            </w:r>
            <w:proofErr w:type="spellEnd"/>
            <w:r w:rsidRPr="001362DC">
              <w:rPr>
                <w:rFonts w:ascii="Verdana" w:hAnsi="Verdana"/>
                <w:sz w:val="20"/>
                <w:szCs w:val="20"/>
                <w:lang w:val="en-GB"/>
              </w:rPr>
              <w:t xml:space="preserve"> </w:t>
            </w:r>
            <w:proofErr w:type="spellStart"/>
            <w:r w:rsidRPr="001362DC">
              <w:rPr>
                <w:rFonts w:ascii="Verdana" w:hAnsi="Verdana"/>
                <w:sz w:val="20"/>
                <w:szCs w:val="20"/>
                <w:lang w:val="en-GB"/>
              </w:rPr>
              <w:t>Seidakhmetov</w:t>
            </w:r>
            <w:r w:rsidR="00760368" w:rsidRPr="001362DC">
              <w:rPr>
                <w:rFonts w:ascii="Verdana" w:hAnsi="Verdana"/>
                <w:sz w:val="20"/>
                <w:szCs w:val="20"/>
                <w:lang w:val="en-GB"/>
              </w:rPr>
              <w:t>a</w:t>
            </w:r>
            <w:proofErr w:type="spellEnd"/>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9E2F5E" w14:textId="77777777" w:rsidR="00B85130" w:rsidRPr="001362DC" w:rsidRDefault="00A129C5" w:rsidP="00695E8D">
            <w:pPr>
              <w:pStyle w:val="Body"/>
              <w:tabs>
                <w:tab w:val="left" w:pos="1453"/>
              </w:tabs>
              <w:spacing w:after="40" w:line="24" w:lineRule="atLeast"/>
              <w:ind w:left="142" w:right="142"/>
              <w:jc w:val="both"/>
              <w:rPr>
                <w:rFonts w:ascii="Verdana" w:hAnsi="Verdana"/>
                <w:sz w:val="20"/>
                <w:szCs w:val="20"/>
                <w:lang w:val="en-GB"/>
              </w:rPr>
            </w:pPr>
            <w:r w:rsidRPr="001362DC">
              <w:rPr>
                <w:rFonts w:ascii="Verdana" w:hAnsi="Verdana"/>
                <w:sz w:val="20"/>
                <w:szCs w:val="20"/>
                <w:lang w:val="en-GB"/>
              </w:rPr>
              <w:t>Kazakhstan</w:t>
            </w:r>
          </w:p>
        </w:tc>
      </w:tr>
      <w:tr w:rsidR="00B85130" w:rsidRPr="001362DC" w14:paraId="7102E3D4" w14:textId="77777777">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39FC32" w14:textId="77777777" w:rsidR="00B85130" w:rsidRPr="001362DC" w:rsidRDefault="00A129C5" w:rsidP="00695E8D">
            <w:pPr>
              <w:pStyle w:val="Body"/>
              <w:tabs>
                <w:tab w:val="left" w:pos="4076"/>
              </w:tabs>
              <w:spacing w:after="40" w:line="24" w:lineRule="atLeast"/>
              <w:ind w:left="142" w:right="142"/>
              <w:jc w:val="both"/>
              <w:rPr>
                <w:rFonts w:ascii="Verdana" w:hAnsi="Verdana"/>
                <w:sz w:val="20"/>
                <w:szCs w:val="20"/>
                <w:lang w:val="en-GB"/>
              </w:rPr>
            </w:pPr>
            <w:proofErr w:type="spellStart"/>
            <w:r w:rsidRPr="001362DC">
              <w:rPr>
                <w:rFonts w:ascii="Verdana" w:hAnsi="Verdana"/>
                <w:sz w:val="20"/>
                <w:szCs w:val="20"/>
                <w:lang w:val="en-GB"/>
              </w:rPr>
              <w:t>Aurelija</w:t>
            </w:r>
            <w:proofErr w:type="spellEnd"/>
            <w:r w:rsidRPr="001362DC">
              <w:rPr>
                <w:rFonts w:ascii="Verdana" w:hAnsi="Verdana"/>
                <w:sz w:val="20"/>
                <w:szCs w:val="20"/>
                <w:lang w:val="en-GB"/>
              </w:rPr>
              <w:t xml:space="preserve"> </w:t>
            </w:r>
            <w:proofErr w:type="spellStart"/>
            <w:r w:rsidRPr="001362DC">
              <w:rPr>
                <w:rFonts w:ascii="Verdana" w:hAnsi="Verdana"/>
                <w:sz w:val="20"/>
                <w:szCs w:val="20"/>
                <w:lang w:val="en-GB"/>
              </w:rPr>
              <w:t>Valeikienė</w:t>
            </w:r>
            <w:proofErr w:type="spellEnd"/>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8CD637" w14:textId="77777777" w:rsidR="00B85130" w:rsidRPr="001362DC" w:rsidRDefault="00A129C5" w:rsidP="00695E8D">
            <w:pPr>
              <w:pStyle w:val="Body"/>
              <w:tabs>
                <w:tab w:val="left" w:pos="1453"/>
              </w:tabs>
              <w:spacing w:after="40" w:line="24" w:lineRule="atLeast"/>
              <w:ind w:left="142" w:right="142"/>
              <w:jc w:val="both"/>
              <w:rPr>
                <w:rFonts w:ascii="Verdana" w:hAnsi="Verdana"/>
                <w:sz w:val="20"/>
                <w:szCs w:val="20"/>
                <w:lang w:val="en-GB"/>
              </w:rPr>
            </w:pPr>
            <w:r w:rsidRPr="001362DC">
              <w:rPr>
                <w:rFonts w:ascii="Verdana" w:hAnsi="Verdana"/>
                <w:sz w:val="20"/>
                <w:szCs w:val="20"/>
                <w:lang w:val="en-GB"/>
              </w:rPr>
              <w:t>Lithuania</w:t>
            </w:r>
          </w:p>
        </w:tc>
      </w:tr>
      <w:tr w:rsidR="00B85130" w:rsidRPr="001362DC" w14:paraId="1BABC246" w14:textId="77777777">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EB32EE" w14:textId="77777777" w:rsidR="00B85130" w:rsidRPr="001362DC" w:rsidRDefault="00A129C5" w:rsidP="00695E8D">
            <w:pPr>
              <w:pStyle w:val="Body"/>
              <w:tabs>
                <w:tab w:val="left" w:pos="4076"/>
              </w:tabs>
              <w:spacing w:after="40" w:line="24" w:lineRule="atLeast"/>
              <w:ind w:left="142" w:right="142"/>
              <w:jc w:val="both"/>
              <w:rPr>
                <w:rFonts w:ascii="Verdana" w:hAnsi="Verdana"/>
                <w:sz w:val="20"/>
                <w:szCs w:val="20"/>
                <w:lang w:val="en-GB"/>
              </w:rPr>
            </w:pPr>
            <w:r w:rsidRPr="001362DC">
              <w:rPr>
                <w:rFonts w:ascii="Verdana" w:hAnsi="Verdana"/>
                <w:sz w:val="20"/>
                <w:szCs w:val="20"/>
                <w:lang w:val="en-GB"/>
              </w:rPr>
              <w:lastRenderedPageBreak/>
              <w:t xml:space="preserve">Mark </w:t>
            </w:r>
            <w:proofErr w:type="spellStart"/>
            <w:r w:rsidRPr="001362DC">
              <w:rPr>
                <w:rFonts w:ascii="Verdana" w:hAnsi="Verdana"/>
                <w:sz w:val="20"/>
                <w:szCs w:val="20"/>
                <w:lang w:val="en-GB"/>
              </w:rPr>
              <w:t>Frederiks</w:t>
            </w:r>
            <w:proofErr w:type="spellEnd"/>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0D9220" w14:textId="77777777" w:rsidR="00B85130" w:rsidRPr="001362DC" w:rsidRDefault="00A129C5" w:rsidP="00695E8D">
            <w:pPr>
              <w:pStyle w:val="Body"/>
              <w:tabs>
                <w:tab w:val="left" w:pos="1453"/>
              </w:tabs>
              <w:spacing w:after="40" w:line="24" w:lineRule="atLeast"/>
              <w:ind w:left="142" w:right="142"/>
              <w:jc w:val="both"/>
              <w:rPr>
                <w:rFonts w:ascii="Verdana" w:hAnsi="Verdana"/>
                <w:sz w:val="20"/>
                <w:szCs w:val="20"/>
                <w:lang w:val="en-GB"/>
              </w:rPr>
            </w:pPr>
            <w:r w:rsidRPr="001362DC">
              <w:rPr>
                <w:rFonts w:ascii="Verdana" w:hAnsi="Verdana"/>
                <w:sz w:val="20"/>
                <w:szCs w:val="20"/>
                <w:lang w:val="en-GB"/>
              </w:rPr>
              <w:t>The Netherlands</w:t>
            </w:r>
          </w:p>
        </w:tc>
      </w:tr>
      <w:tr w:rsidR="00B85130" w:rsidRPr="001362DC" w14:paraId="708443D1" w14:textId="77777777">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748B971" w14:textId="77777777" w:rsidR="00B85130" w:rsidRPr="001362DC" w:rsidRDefault="00A129C5" w:rsidP="00695E8D">
            <w:pPr>
              <w:pStyle w:val="Body"/>
              <w:keepNext/>
              <w:keepLines/>
              <w:spacing w:after="40" w:line="24" w:lineRule="atLeast"/>
              <w:ind w:left="142" w:right="142"/>
              <w:outlineLvl w:val="2"/>
              <w:rPr>
                <w:rFonts w:ascii="Verdana" w:hAnsi="Verdana"/>
                <w:sz w:val="20"/>
                <w:szCs w:val="20"/>
                <w:lang w:val="en-GB"/>
              </w:rPr>
            </w:pPr>
            <w:proofErr w:type="spellStart"/>
            <w:r w:rsidRPr="001362DC">
              <w:rPr>
                <w:rFonts w:ascii="Verdana" w:hAnsi="Verdana"/>
                <w:sz w:val="20"/>
                <w:szCs w:val="20"/>
                <w:lang w:val="en-GB"/>
              </w:rPr>
              <w:t>Inês</w:t>
            </w:r>
            <w:proofErr w:type="spellEnd"/>
            <w:r w:rsidRPr="001362DC">
              <w:rPr>
                <w:rFonts w:ascii="Verdana" w:hAnsi="Verdana"/>
                <w:sz w:val="20"/>
                <w:szCs w:val="20"/>
                <w:lang w:val="en-GB"/>
              </w:rPr>
              <w:t xml:space="preserve"> </w:t>
            </w:r>
            <w:proofErr w:type="spellStart"/>
            <w:r w:rsidRPr="001362DC">
              <w:rPr>
                <w:rFonts w:ascii="Verdana" w:hAnsi="Verdana"/>
                <w:sz w:val="20"/>
                <w:szCs w:val="20"/>
                <w:lang w:val="en-GB"/>
              </w:rPr>
              <w:t>Vaz</w:t>
            </w:r>
            <w:proofErr w:type="spellEnd"/>
            <w:r w:rsidRPr="001362DC">
              <w:rPr>
                <w:rFonts w:ascii="Verdana" w:hAnsi="Verdana"/>
                <w:sz w:val="20"/>
                <w:szCs w:val="20"/>
                <w:lang w:val="en-GB"/>
              </w:rPr>
              <w:t xml:space="preserve"> Pinto Almeida </w:t>
            </w:r>
            <w:proofErr w:type="spellStart"/>
            <w:r w:rsidRPr="001362DC">
              <w:rPr>
                <w:rFonts w:ascii="Verdana" w:hAnsi="Verdana"/>
                <w:sz w:val="20"/>
                <w:szCs w:val="20"/>
                <w:lang w:val="en-GB"/>
              </w:rPr>
              <w:t>Vasques</w:t>
            </w:r>
            <w:proofErr w:type="spellEnd"/>
            <w:r w:rsidRPr="001362DC">
              <w:rPr>
                <w:rFonts w:ascii="Verdana" w:hAnsi="Verdana"/>
                <w:sz w:val="20"/>
                <w:szCs w:val="20"/>
                <w:lang w:val="en-GB"/>
              </w:rPr>
              <w:t xml:space="preserve"> </w:t>
            </w:r>
            <w:proofErr w:type="spellStart"/>
            <w:r w:rsidRPr="001362DC">
              <w:rPr>
                <w:rFonts w:ascii="Verdana" w:hAnsi="Verdana"/>
                <w:sz w:val="20"/>
                <w:szCs w:val="20"/>
                <w:lang w:val="en-GB"/>
              </w:rPr>
              <w:t>Branco</w:t>
            </w:r>
            <w:proofErr w:type="spellEnd"/>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FEFEDE" w14:textId="77777777" w:rsidR="00B85130" w:rsidRPr="001362DC" w:rsidRDefault="00A129C5" w:rsidP="00695E8D">
            <w:pPr>
              <w:pStyle w:val="Body"/>
              <w:tabs>
                <w:tab w:val="left" w:pos="1453"/>
              </w:tabs>
              <w:spacing w:after="40" w:line="24" w:lineRule="atLeast"/>
              <w:ind w:left="142" w:right="142"/>
              <w:jc w:val="both"/>
              <w:rPr>
                <w:rFonts w:ascii="Verdana" w:hAnsi="Verdana"/>
                <w:sz w:val="20"/>
                <w:szCs w:val="20"/>
                <w:lang w:val="en-GB"/>
              </w:rPr>
            </w:pPr>
            <w:r w:rsidRPr="001362DC">
              <w:rPr>
                <w:rFonts w:ascii="Verdana" w:hAnsi="Verdana"/>
                <w:sz w:val="20"/>
                <w:szCs w:val="20"/>
                <w:lang w:val="en-GB"/>
              </w:rPr>
              <w:t>Portugal</w:t>
            </w:r>
          </w:p>
        </w:tc>
      </w:tr>
      <w:tr w:rsidR="00B85130" w:rsidRPr="001362DC" w14:paraId="08590161" w14:textId="77777777">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D2A9978" w14:textId="77777777" w:rsidR="00B85130" w:rsidRPr="001362DC" w:rsidRDefault="00A129C5" w:rsidP="00695E8D">
            <w:pPr>
              <w:pStyle w:val="Body"/>
              <w:tabs>
                <w:tab w:val="left" w:pos="4076"/>
              </w:tabs>
              <w:spacing w:after="40" w:line="24" w:lineRule="atLeast"/>
              <w:ind w:left="142" w:right="142"/>
              <w:jc w:val="both"/>
              <w:rPr>
                <w:rFonts w:ascii="Verdana" w:hAnsi="Verdana"/>
                <w:sz w:val="20"/>
                <w:szCs w:val="20"/>
                <w:lang w:val="en-GB"/>
              </w:rPr>
            </w:pPr>
            <w:r w:rsidRPr="001362DC">
              <w:rPr>
                <w:rFonts w:ascii="Verdana" w:hAnsi="Verdana"/>
                <w:sz w:val="20"/>
                <w:szCs w:val="20"/>
                <w:lang w:val="en-GB"/>
              </w:rPr>
              <w:t xml:space="preserve">Sara </w:t>
            </w:r>
            <w:proofErr w:type="spellStart"/>
            <w:r w:rsidRPr="001362DC">
              <w:rPr>
                <w:rFonts w:ascii="Verdana" w:hAnsi="Verdana"/>
                <w:sz w:val="20"/>
                <w:szCs w:val="20"/>
                <w:lang w:val="en-GB"/>
              </w:rPr>
              <w:t>Bringle</w:t>
            </w:r>
            <w:proofErr w:type="spellEnd"/>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4E63D8" w14:textId="77777777" w:rsidR="00B85130" w:rsidRPr="001362DC" w:rsidRDefault="00A129C5" w:rsidP="00695E8D">
            <w:pPr>
              <w:pStyle w:val="Body"/>
              <w:tabs>
                <w:tab w:val="left" w:pos="1453"/>
              </w:tabs>
              <w:spacing w:after="40" w:line="24" w:lineRule="atLeast"/>
              <w:ind w:left="142" w:right="142"/>
              <w:jc w:val="both"/>
              <w:rPr>
                <w:rFonts w:ascii="Verdana" w:hAnsi="Verdana"/>
                <w:sz w:val="20"/>
                <w:szCs w:val="20"/>
                <w:lang w:val="en-GB"/>
              </w:rPr>
            </w:pPr>
            <w:r w:rsidRPr="001362DC">
              <w:rPr>
                <w:rFonts w:ascii="Verdana" w:hAnsi="Verdana"/>
                <w:sz w:val="20"/>
                <w:szCs w:val="20"/>
                <w:lang w:val="en-GB"/>
              </w:rPr>
              <w:t>Sweden</w:t>
            </w:r>
          </w:p>
        </w:tc>
      </w:tr>
      <w:tr w:rsidR="00B85130" w:rsidRPr="001362DC" w14:paraId="7941D3D8" w14:textId="77777777">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996AAA6" w14:textId="77777777" w:rsidR="00B85130" w:rsidRPr="001362DC" w:rsidRDefault="00A129C5" w:rsidP="00695E8D">
            <w:pPr>
              <w:pStyle w:val="Body"/>
              <w:tabs>
                <w:tab w:val="left" w:pos="4076"/>
              </w:tabs>
              <w:spacing w:after="40" w:line="24" w:lineRule="atLeast"/>
              <w:ind w:left="142" w:right="142"/>
              <w:jc w:val="both"/>
              <w:rPr>
                <w:rFonts w:ascii="Verdana" w:hAnsi="Verdana"/>
                <w:sz w:val="20"/>
                <w:szCs w:val="20"/>
                <w:lang w:val="en-GB"/>
              </w:rPr>
            </w:pPr>
            <w:r w:rsidRPr="001362DC">
              <w:rPr>
                <w:rFonts w:ascii="Verdana" w:hAnsi="Verdana"/>
                <w:sz w:val="20"/>
                <w:szCs w:val="20"/>
                <w:lang w:val="en-GB"/>
              </w:rPr>
              <w:t xml:space="preserve">Vincenzo </w:t>
            </w:r>
            <w:proofErr w:type="spellStart"/>
            <w:r w:rsidRPr="001362DC">
              <w:rPr>
                <w:rFonts w:ascii="Verdana" w:hAnsi="Verdana"/>
                <w:sz w:val="20"/>
                <w:szCs w:val="20"/>
                <w:lang w:val="en-GB"/>
              </w:rPr>
              <w:t>Ribi</w:t>
            </w:r>
            <w:proofErr w:type="spellEnd"/>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1D75EE" w14:textId="77777777" w:rsidR="00B85130" w:rsidRPr="001362DC" w:rsidRDefault="00A129C5" w:rsidP="00695E8D">
            <w:pPr>
              <w:pStyle w:val="Body"/>
              <w:tabs>
                <w:tab w:val="left" w:pos="1453"/>
              </w:tabs>
              <w:spacing w:after="40" w:line="24" w:lineRule="atLeast"/>
              <w:ind w:left="142" w:right="142"/>
              <w:jc w:val="both"/>
              <w:rPr>
                <w:rFonts w:ascii="Verdana" w:hAnsi="Verdana"/>
                <w:sz w:val="20"/>
                <w:szCs w:val="20"/>
                <w:lang w:val="en-GB"/>
              </w:rPr>
            </w:pPr>
            <w:r w:rsidRPr="001362DC">
              <w:rPr>
                <w:rFonts w:ascii="Verdana" w:hAnsi="Verdana"/>
                <w:sz w:val="20"/>
                <w:szCs w:val="20"/>
                <w:lang w:val="en-GB"/>
              </w:rPr>
              <w:t>Switzerland</w:t>
            </w:r>
          </w:p>
        </w:tc>
      </w:tr>
      <w:tr w:rsidR="00B85130" w:rsidRPr="001362DC" w14:paraId="42597818" w14:textId="77777777">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D6901FF" w14:textId="77777777" w:rsidR="00B85130" w:rsidRPr="001362DC" w:rsidRDefault="00A129C5" w:rsidP="00695E8D">
            <w:pPr>
              <w:pStyle w:val="Body"/>
              <w:tabs>
                <w:tab w:val="left" w:pos="4076"/>
              </w:tabs>
              <w:spacing w:after="40" w:line="24" w:lineRule="atLeast"/>
              <w:ind w:left="142" w:right="142"/>
              <w:jc w:val="both"/>
              <w:rPr>
                <w:rFonts w:ascii="Verdana" w:hAnsi="Verdana"/>
                <w:sz w:val="20"/>
                <w:szCs w:val="20"/>
                <w:lang w:val="en-GB"/>
              </w:rPr>
            </w:pPr>
            <w:r w:rsidRPr="001362DC">
              <w:rPr>
                <w:rFonts w:ascii="Verdana" w:hAnsi="Verdana"/>
                <w:sz w:val="20"/>
                <w:szCs w:val="20"/>
                <w:lang w:val="en-GB"/>
              </w:rPr>
              <w:t xml:space="preserve">Mehmet </w:t>
            </w:r>
            <w:proofErr w:type="spellStart"/>
            <w:r w:rsidRPr="001362DC">
              <w:rPr>
                <w:rFonts w:ascii="Verdana" w:hAnsi="Verdana"/>
                <w:sz w:val="20"/>
                <w:szCs w:val="20"/>
                <w:lang w:val="en-GB"/>
              </w:rPr>
              <w:t>Durman</w:t>
            </w:r>
            <w:proofErr w:type="spellEnd"/>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7E8FA4" w14:textId="77777777" w:rsidR="00B85130" w:rsidRPr="001362DC" w:rsidRDefault="00A129C5" w:rsidP="00695E8D">
            <w:pPr>
              <w:pStyle w:val="Body"/>
              <w:tabs>
                <w:tab w:val="left" w:pos="1453"/>
              </w:tabs>
              <w:spacing w:after="40" w:line="24" w:lineRule="atLeast"/>
              <w:ind w:left="142" w:right="142"/>
              <w:jc w:val="both"/>
              <w:rPr>
                <w:rFonts w:ascii="Verdana" w:hAnsi="Verdana"/>
                <w:sz w:val="20"/>
                <w:szCs w:val="20"/>
                <w:lang w:val="en-GB"/>
              </w:rPr>
            </w:pPr>
            <w:r w:rsidRPr="001362DC">
              <w:rPr>
                <w:rFonts w:ascii="Verdana" w:hAnsi="Verdana"/>
                <w:sz w:val="20"/>
                <w:szCs w:val="20"/>
                <w:lang w:val="en-GB"/>
              </w:rPr>
              <w:t>Turkey</w:t>
            </w:r>
          </w:p>
        </w:tc>
      </w:tr>
      <w:tr w:rsidR="00B85130" w:rsidRPr="001362DC" w14:paraId="71EA1FCD" w14:textId="77777777">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D6111BF" w14:textId="77777777" w:rsidR="00B85130" w:rsidRPr="001362DC" w:rsidRDefault="00A129C5" w:rsidP="00695E8D">
            <w:pPr>
              <w:pStyle w:val="Body"/>
              <w:tabs>
                <w:tab w:val="left" w:pos="4076"/>
              </w:tabs>
              <w:spacing w:after="40" w:line="24" w:lineRule="atLeast"/>
              <w:ind w:left="142" w:right="142"/>
              <w:jc w:val="both"/>
              <w:rPr>
                <w:rFonts w:ascii="Verdana" w:hAnsi="Verdana"/>
                <w:sz w:val="20"/>
                <w:szCs w:val="20"/>
                <w:lang w:val="en-GB"/>
              </w:rPr>
            </w:pPr>
            <w:proofErr w:type="spellStart"/>
            <w:r w:rsidRPr="001362DC">
              <w:rPr>
                <w:rFonts w:ascii="Verdana" w:hAnsi="Verdana"/>
                <w:sz w:val="20"/>
                <w:szCs w:val="20"/>
                <w:lang w:val="en-GB"/>
              </w:rPr>
              <w:t>Canan</w:t>
            </w:r>
            <w:proofErr w:type="spellEnd"/>
            <w:r w:rsidRPr="001362DC">
              <w:rPr>
                <w:rFonts w:ascii="Verdana" w:hAnsi="Verdana"/>
                <w:sz w:val="20"/>
                <w:szCs w:val="20"/>
                <w:lang w:val="en-GB"/>
              </w:rPr>
              <w:t xml:space="preserve"> </w:t>
            </w:r>
            <w:proofErr w:type="spellStart"/>
            <w:r w:rsidRPr="001362DC">
              <w:rPr>
                <w:rFonts w:ascii="Verdana" w:hAnsi="Verdana"/>
                <w:sz w:val="20"/>
                <w:szCs w:val="20"/>
                <w:lang w:val="en-GB"/>
              </w:rPr>
              <w:t>Ünvan</w:t>
            </w:r>
            <w:proofErr w:type="spellEnd"/>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F2D536" w14:textId="77777777" w:rsidR="00B85130" w:rsidRPr="001362DC" w:rsidRDefault="00A129C5" w:rsidP="00695E8D">
            <w:pPr>
              <w:pStyle w:val="Body"/>
              <w:tabs>
                <w:tab w:val="left" w:pos="1453"/>
              </w:tabs>
              <w:spacing w:after="40" w:line="24" w:lineRule="atLeast"/>
              <w:ind w:left="142" w:right="142"/>
              <w:jc w:val="both"/>
              <w:rPr>
                <w:rFonts w:ascii="Verdana" w:hAnsi="Verdana"/>
                <w:sz w:val="20"/>
                <w:szCs w:val="20"/>
                <w:lang w:val="en-GB"/>
              </w:rPr>
            </w:pPr>
            <w:r w:rsidRPr="001362DC">
              <w:rPr>
                <w:rFonts w:ascii="Verdana" w:hAnsi="Verdana"/>
                <w:sz w:val="20"/>
                <w:szCs w:val="20"/>
                <w:lang w:val="en-GB"/>
              </w:rPr>
              <w:t>Turkey</w:t>
            </w:r>
          </w:p>
        </w:tc>
      </w:tr>
      <w:tr w:rsidR="00B85130" w:rsidRPr="001362DC" w14:paraId="5D1D368E" w14:textId="77777777">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DD2FB9A" w14:textId="77777777" w:rsidR="00B85130" w:rsidRPr="001362DC" w:rsidRDefault="00A129C5" w:rsidP="00695E8D">
            <w:pPr>
              <w:pStyle w:val="Body"/>
              <w:spacing w:after="40" w:line="24" w:lineRule="atLeast"/>
              <w:ind w:left="142" w:right="142"/>
              <w:jc w:val="both"/>
              <w:rPr>
                <w:rFonts w:ascii="Verdana" w:hAnsi="Verdana"/>
                <w:sz w:val="20"/>
                <w:szCs w:val="20"/>
                <w:lang w:val="en-GB"/>
              </w:rPr>
            </w:pPr>
            <w:r w:rsidRPr="001362DC">
              <w:rPr>
                <w:rFonts w:ascii="Verdana" w:hAnsi="Verdana"/>
                <w:sz w:val="20"/>
                <w:szCs w:val="20"/>
                <w:lang w:val="en-GB"/>
              </w:rPr>
              <w:t>Carolyn Campbell</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0B0DCC" w14:textId="77777777" w:rsidR="00B85130" w:rsidRPr="001362DC" w:rsidRDefault="00A129C5" w:rsidP="00695E8D">
            <w:pPr>
              <w:pStyle w:val="Body"/>
              <w:tabs>
                <w:tab w:val="left" w:pos="1453"/>
              </w:tabs>
              <w:spacing w:after="40" w:line="24" w:lineRule="atLeast"/>
              <w:ind w:left="142" w:right="142"/>
              <w:jc w:val="both"/>
              <w:rPr>
                <w:rFonts w:ascii="Verdana" w:hAnsi="Verdana"/>
                <w:sz w:val="20"/>
                <w:szCs w:val="20"/>
                <w:lang w:val="en-GB"/>
              </w:rPr>
            </w:pPr>
            <w:r w:rsidRPr="001362DC">
              <w:rPr>
                <w:rFonts w:ascii="Verdana" w:hAnsi="Verdana"/>
                <w:sz w:val="20"/>
                <w:szCs w:val="20"/>
                <w:lang w:val="en-GB"/>
              </w:rPr>
              <w:t>United Kingdom</w:t>
            </w:r>
          </w:p>
        </w:tc>
      </w:tr>
      <w:tr w:rsidR="00B85130" w:rsidRPr="001362DC" w14:paraId="4BF36BFF" w14:textId="77777777">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C2D18F" w14:textId="77777777" w:rsidR="00B85130" w:rsidRPr="001362DC" w:rsidRDefault="00A129C5" w:rsidP="00695E8D">
            <w:pPr>
              <w:pStyle w:val="Body"/>
              <w:spacing w:after="40" w:line="24" w:lineRule="atLeast"/>
              <w:ind w:left="142" w:right="142"/>
              <w:jc w:val="both"/>
              <w:rPr>
                <w:rFonts w:ascii="Verdana" w:hAnsi="Verdana"/>
                <w:sz w:val="20"/>
                <w:szCs w:val="20"/>
                <w:lang w:val="en-GB"/>
              </w:rPr>
            </w:pPr>
            <w:r w:rsidRPr="001362DC">
              <w:rPr>
                <w:rFonts w:ascii="Verdana" w:hAnsi="Verdana"/>
                <w:sz w:val="20"/>
                <w:szCs w:val="20"/>
                <w:lang w:val="en-GB"/>
              </w:rPr>
              <w:t xml:space="preserve">Frank </w:t>
            </w:r>
            <w:proofErr w:type="spellStart"/>
            <w:r w:rsidRPr="001362DC">
              <w:rPr>
                <w:rFonts w:ascii="Verdana" w:hAnsi="Verdana"/>
                <w:sz w:val="20"/>
                <w:szCs w:val="20"/>
                <w:lang w:val="en-GB"/>
              </w:rPr>
              <w:t>Petrikowski</w:t>
            </w:r>
            <w:proofErr w:type="spellEnd"/>
            <w:r w:rsidRPr="001362DC">
              <w:rPr>
                <w:rFonts w:ascii="Verdana" w:hAnsi="Verdana"/>
                <w:sz w:val="20"/>
                <w:szCs w:val="20"/>
                <w:lang w:val="en-GB"/>
              </w:rPr>
              <w:t xml:space="preserve"> </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EE2AFA" w14:textId="77777777" w:rsidR="00B85130" w:rsidRPr="001362DC" w:rsidRDefault="00A129C5" w:rsidP="00695E8D">
            <w:pPr>
              <w:pStyle w:val="Body"/>
              <w:tabs>
                <w:tab w:val="left" w:pos="1453"/>
              </w:tabs>
              <w:spacing w:after="40" w:line="24" w:lineRule="atLeast"/>
              <w:ind w:left="142" w:right="142"/>
              <w:jc w:val="both"/>
              <w:rPr>
                <w:rFonts w:ascii="Verdana" w:hAnsi="Verdana"/>
                <w:sz w:val="20"/>
                <w:szCs w:val="20"/>
                <w:lang w:val="en-GB"/>
              </w:rPr>
            </w:pPr>
            <w:r w:rsidRPr="001362DC">
              <w:rPr>
                <w:rFonts w:ascii="Verdana" w:hAnsi="Verdana"/>
                <w:sz w:val="20"/>
                <w:szCs w:val="20"/>
                <w:lang w:val="en-GB"/>
              </w:rPr>
              <w:t>European Commission</w:t>
            </w:r>
          </w:p>
        </w:tc>
      </w:tr>
      <w:tr w:rsidR="00B85130" w:rsidRPr="001362DC" w14:paraId="45B4447D" w14:textId="77777777">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82F1CC" w14:textId="77777777" w:rsidR="00B85130" w:rsidRPr="001362DC" w:rsidRDefault="00A129C5" w:rsidP="00695E8D">
            <w:pPr>
              <w:pStyle w:val="Body"/>
              <w:spacing w:after="40" w:line="24" w:lineRule="atLeast"/>
              <w:ind w:left="142" w:right="142"/>
              <w:jc w:val="both"/>
              <w:rPr>
                <w:rFonts w:ascii="Verdana" w:hAnsi="Verdana"/>
                <w:sz w:val="20"/>
                <w:szCs w:val="20"/>
                <w:lang w:val="en-GB"/>
              </w:rPr>
            </w:pPr>
            <w:r w:rsidRPr="001362DC">
              <w:rPr>
                <w:rFonts w:ascii="Verdana" w:hAnsi="Verdana"/>
                <w:sz w:val="20"/>
                <w:szCs w:val="20"/>
                <w:lang w:val="en-GB"/>
              </w:rPr>
              <w:t xml:space="preserve">Anita </w:t>
            </w:r>
            <w:proofErr w:type="spellStart"/>
            <w:r w:rsidRPr="001362DC">
              <w:rPr>
                <w:rFonts w:ascii="Verdana" w:hAnsi="Verdana"/>
                <w:sz w:val="20"/>
                <w:szCs w:val="20"/>
                <w:lang w:val="en-GB"/>
              </w:rPr>
              <w:t>Krémó</w:t>
            </w:r>
            <w:proofErr w:type="spellEnd"/>
            <w:r w:rsidRPr="001362DC">
              <w:rPr>
                <w:rFonts w:ascii="Verdana" w:hAnsi="Verdana"/>
                <w:sz w:val="20"/>
                <w:szCs w:val="20"/>
                <w:lang w:val="en-GB"/>
              </w:rPr>
              <w:t xml:space="preserve"> </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831473" w14:textId="77777777" w:rsidR="00B85130" w:rsidRPr="001362DC" w:rsidRDefault="00A129C5" w:rsidP="00695E8D">
            <w:pPr>
              <w:pStyle w:val="Body"/>
              <w:tabs>
                <w:tab w:val="left" w:pos="1453"/>
              </w:tabs>
              <w:spacing w:after="40" w:line="24" w:lineRule="atLeast"/>
              <w:ind w:left="142" w:right="142"/>
              <w:jc w:val="both"/>
              <w:rPr>
                <w:rFonts w:ascii="Verdana" w:hAnsi="Verdana"/>
                <w:sz w:val="20"/>
                <w:szCs w:val="20"/>
                <w:lang w:val="en-GB"/>
              </w:rPr>
            </w:pPr>
            <w:r w:rsidRPr="001362DC">
              <w:rPr>
                <w:rFonts w:ascii="Verdana" w:hAnsi="Verdana"/>
                <w:sz w:val="20"/>
                <w:szCs w:val="20"/>
                <w:lang w:val="en-GB"/>
              </w:rPr>
              <w:t>European Commission</w:t>
            </w:r>
          </w:p>
        </w:tc>
      </w:tr>
      <w:tr w:rsidR="00B85130" w:rsidRPr="001362DC" w14:paraId="3BE01282" w14:textId="77777777">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B4388B" w14:textId="77777777" w:rsidR="00B85130" w:rsidRPr="001362DC" w:rsidRDefault="00A129C5" w:rsidP="00695E8D">
            <w:pPr>
              <w:pStyle w:val="Body"/>
              <w:spacing w:after="40" w:line="24" w:lineRule="atLeast"/>
              <w:ind w:left="142" w:right="142"/>
              <w:jc w:val="both"/>
              <w:rPr>
                <w:rFonts w:ascii="Verdana" w:hAnsi="Verdana"/>
                <w:sz w:val="20"/>
                <w:szCs w:val="20"/>
                <w:lang w:val="en-GB"/>
              </w:rPr>
            </w:pPr>
            <w:r w:rsidRPr="001362DC">
              <w:rPr>
                <w:rFonts w:ascii="Verdana" w:hAnsi="Verdana"/>
                <w:sz w:val="20"/>
                <w:szCs w:val="20"/>
                <w:lang w:val="en-GB"/>
              </w:rPr>
              <w:t xml:space="preserve">Karin </w:t>
            </w:r>
            <w:proofErr w:type="spellStart"/>
            <w:r w:rsidRPr="001362DC">
              <w:rPr>
                <w:rFonts w:ascii="Verdana" w:hAnsi="Verdana"/>
                <w:sz w:val="20"/>
                <w:szCs w:val="20"/>
                <w:lang w:val="en-GB"/>
              </w:rPr>
              <w:t>Åmossa</w:t>
            </w:r>
            <w:proofErr w:type="spellEnd"/>
            <w:r w:rsidRPr="001362DC">
              <w:rPr>
                <w:rFonts w:ascii="Verdana" w:hAnsi="Verdana"/>
                <w:sz w:val="20"/>
                <w:szCs w:val="20"/>
                <w:lang w:val="en-GB"/>
              </w:rPr>
              <w:t xml:space="preserve"> </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E9EAC3" w14:textId="77777777" w:rsidR="00B85130" w:rsidRPr="001362DC" w:rsidRDefault="00A129C5" w:rsidP="00695E8D">
            <w:pPr>
              <w:pStyle w:val="Body"/>
              <w:tabs>
                <w:tab w:val="left" w:pos="1453"/>
              </w:tabs>
              <w:spacing w:after="40" w:line="24" w:lineRule="atLeast"/>
              <w:ind w:left="142" w:right="142"/>
              <w:jc w:val="both"/>
              <w:rPr>
                <w:rFonts w:ascii="Verdana" w:hAnsi="Verdana"/>
                <w:sz w:val="20"/>
                <w:szCs w:val="20"/>
                <w:lang w:val="en-GB"/>
              </w:rPr>
            </w:pPr>
            <w:r w:rsidRPr="001362DC">
              <w:rPr>
                <w:rFonts w:ascii="Verdana" w:hAnsi="Verdana"/>
                <w:sz w:val="20"/>
                <w:szCs w:val="20"/>
                <w:lang w:val="en-GB"/>
              </w:rPr>
              <w:t xml:space="preserve">Educational International </w:t>
            </w:r>
          </w:p>
        </w:tc>
      </w:tr>
      <w:tr w:rsidR="00B85130" w:rsidRPr="001362DC" w14:paraId="657A7D1E" w14:textId="77777777">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32CCA3" w14:textId="77777777" w:rsidR="00B85130" w:rsidRPr="001362DC" w:rsidRDefault="00A129C5" w:rsidP="00695E8D">
            <w:pPr>
              <w:pStyle w:val="Body"/>
              <w:spacing w:after="40" w:line="24" w:lineRule="atLeast"/>
              <w:ind w:left="142" w:right="142"/>
              <w:jc w:val="both"/>
              <w:rPr>
                <w:rFonts w:ascii="Verdana" w:hAnsi="Verdana"/>
                <w:sz w:val="20"/>
                <w:szCs w:val="20"/>
                <w:lang w:val="en-GB"/>
              </w:rPr>
            </w:pPr>
            <w:r w:rsidRPr="001362DC">
              <w:rPr>
                <w:rFonts w:ascii="Verdana" w:hAnsi="Verdana"/>
                <w:sz w:val="20"/>
                <w:szCs w:val="20"/>
                <w:lang w:val="en-GB"/>
              </w:rPr>
              <w:t>Padraig Walsh</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E140AA" w14:textId="77777777" w:rsidR="00B85130" w:rsidRPr="001362DC" w:rsidRDefault="00A129C5" w:rsidP="00695E8D">
            <w:pPr>
              <w:pStyle w:val="Body"/>
              <w:tabs>
                <w:tab w:val="left" w:pos="1453"/>
              </w:tabs>
              <w:spacing w:after="40" w:line="24" w:lineRule="atLeast"/>
              <w:ind w:left="142" w:right="142"/>
              <w:jc w:val="both"/>
              <w:rPr>
                <w:rFonts w:ascii="Verdana" w:hAnsi="Verdana"/>
                <w:sz w:val="20"/>
                <w:szCs w:val="20"/>
                <w:lang w:val="en-GB"/>
              </w:rPr>
            </w:pPr>
            <w:r w:rsidRPr="001362DC">
              <w:rPr>
                <w:rFonts w:ascii="Verdana" w:hAnsi="Verdana"/>
                <w:sz w:val="20"/>
                <w:szCs w:val="20"/>
                <w:lang w:val="en-GB"/>
              </w:rPr>
              <w:t>ENQA</w:t>
            </w:r>
          </w:p>
        </w:tc>
      </w:tr>
      <w:tr w:rsidR="00B85130" w:rsidRPr="001362DC" w14:paraId="0A8EA8C3" w14:textId="77777777">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1ECD0E" w14:textId="77777777" w:rsidR="00B85130" w:rsidRPr="001362DC" w:rsidRDefault="00A129C5" w:rsidP="00695E8D">
            <w:pPr>
              <w:pStyle w:val="Body"/>
              <w:spacing w:after="40" w:line="24" w:lineRule="atLeast"/>
              <w:ind w:left="142" w:right="142"/>
              <w:jc w:val="both"/>
              <w:rPr>
                <w:rFonts w:ascii="Verdana" w:hAnsi="Verdana"/>
                <w:sz w:val="20"/>
                <w:szCs w:val="20"/>
                <w:lang w:val="en-GB"/>
              </w:rPr>
            </w:pPr>
            <w:r w:rsidRPr="001362DC">
              <w:rPr>
                <w:rFonts w:ascii="Verdana" w:hAnsi="Verdana"/>
                <w:sz w:val="20"/>
                <w:szCs w:val="20"/>
                <w:lang w:val="en-GB"/>
              </w:rPr>
              <w:t xml:space="preserve">Colin </w:t>
            </w:r>
            <w:proofErr w:type="spellStart"/>
            <w:r w:rsidRPr="001362DC">
              <w:rPr>
                <w:rFonts w:ascii="Verdana" w:hAnsi="Verdana"/>
                <w:sz w:val="20"/>
                <w:szCs w:val="20"/>
                <w:lang w:val="en-GB"/>
              </w:rPr>
              <w:t>Tück</w:t>
            </w:r>
            <w:proofErr w:type="spellEnd"/>
            <w:r w:rsidRPr="001362DC">
              <w:rPr>
                <w:rFonts w:ascii="Verdana" w:hAnsi="Verdana"/>
                <w:sz w:val="20"/>
                <w:szCs w:val="20"/>
                <w:lang w:val="en-GB"/>
              </w:rPr>
              <w:t xml:space="preserve"> </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AD4DCD" w14:textId="77777777" w:rsidR="00B85130" w:rsidRPr="001362DC" w:rsidRDefault="00A129C5" w:rsidP="00695E8D">
            <w:pPr>
              <w:pStyle w:val="Body"/>
              <w:tabs>
                <w:tab w:val="left" w:pos="1453"/>
              </w:tabs>
              <w:spacing w:after="40" w:line="24" w:lineRule="atLeast"/>
              <w:ind w:left="142" w:right="142"/>
              <w:jc w:val="both"/>
              <w:rPr>
                <w:rFonts w:ascii="Verdana" w:hAnsi="Verdana"/>
                <w:sz w:val="20"/>
                <w:szCs w:val="20"/>
                <w:lang w:val="en-GB"/>
              </w:rPr>
            </w:pPr>
            <w:r w:rsidRPr="001362DC">
              <w:rPr>
                <w:rFonts w:ascii="Verdana" w:hAnsi="Verdana"/>
                <w:sz w:val="20"/>
                <w:szCs w:val="20"/>
                <w:lang w:val="en-GB"/>
              </w:rPr>
              <w:t>EQAR</w:t>
            </w:r>
          </w:p>
        </w:tc>
      </w:tr>
      <w:tr w:rsidR="00B85130" w:rsidRPr="001362DC" w14:paraId="0AE393DA" w14:textId="77777777">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ECFAE9" w14:textId="77777777" w:rsidR="00B85130" w:rsidRPr="001362DC" w:rsidRDefault="00A129C5" w:rsidP="00695E8D">
            <w:pPr>
              <w:pStyle w:val="Body"/>
              <w:spacing w:after="40" w:line="24" w:lineRule="atLeast"/>
              <w:ind w:left="142" w:right="142"/>
              <w:jc w:val="both"/>
              <w:rPr>
                <w:rFonts w:ascii="Verdana" w:hAnsi="Verdana"/>
                <w:sz w:val="20"/>
                <w:szCs w:val="20"/>
                <w:lang w:val="en-GB"/>
              </w:rPr>
            </w:pPr>
            <w:r w:rsidRPr="001362DC">
              <w:rPr>
                <w:rFonts w:ascii="Verdana" w:hAnsi="Verdana"/>
                <w:sz w:val="20"/>
                <w:szCs w:val="20"/>
                <w:lang w:val="en-GB"/>
              </w:rPr>
              <w:t xml:space="preserve">Fernando Miguel </w:t>
            </w:r>
            <w:proofErr w:type="spellStart"/>
            <w:r w:rsidRPr="001362DC">
              <w:rPr>
                <w:rFonts w:ascii="Verdana" w:hAnsi="Verdana"/>
                <w:sz w:val="20"/>
                <w:szCs w:val="20"/>
                <w:lang w:val="en-GB"/>
              </w:rPr>
              <w:t>Galán</w:t>
            </w:r>
            <w:proofErr w:type="spellEnd"/>
            <w:r w:rsidRPr="001362DC">
              <w:rPr>
                <w:rFonts w:ascii="Verdana" w:hAnsi="Verdana"/>
                <w:sz w:val="20"/>
                <w:szCs w:val="20"/>
                <w:lang w:val="en-GB"/>
              </w:rPr>
              <w:t xml:space="preserve"> </w:t>
            </w:r>
            <w:proofErr w:type="spellStart"/>
            <w:r w:rsidRPr="001362DC">
              <w:rPr>
                <w:rFonts w:ascii="Verdana" w:hAnsi="Verdana"/>
                <w:sz w:val="20"/>
                <w:szCs w:val="20"/>
                <w:lang w:val="en-GB"/>
              </w:rPr>
              <w:t>Polomares</w:t>
            </w:r>
            <w:proofErr w:type="spellEnd"/>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628DB8" w14:textId="77777777" w:rsidR="00B85130" w:rsidRPr="001362DC" w:rsidRDefault="00A129C5" w:rsidP="00695E8D">
            <w:pPr>
              <w:pStyle w:val="Body"/>
              <w:tabs>
                <w:tab w:val="left" w:pos="1453"/>
              </w:tabs>
              <w:spacing w:after="40" w:line="24" w:lineRule="atLeast"/>
              <w:ind w:left="142" w:right="142"/>
              <w:jc w:val="both"/>
              <w:rPr>
                <w:rFonts w:ascii="Verdana" w:hAnsi="Verdana"/>
                <w:sz w:val="20"/>
                <w:szCs w:val="20"/>
                <w:lang w:val="en-GB"/>
              </w:rPr>
            </w:pPr>
            <w:r w:rsidRPr="001362DC">
              <w:rPr>
                <w:rFonts w:ascii="Verdana" w:hAnsi="Verdana"/>
                <w:sz w:val="20"/>
                <w:szCs w:val="20"/>
                <w:lang w:val="en-GB"/>
              </w:rPr>
              <w:t>ESU</w:t>
            </w:r>
          </w:p>
        </w:tc>
      </w:tr>
      <w:tr w:rsidR="00B85130" w:rsidRPr="001362DC" w14:paraId="185A9FC3" w14:textId="77777777">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7ABDB06" w14:textId="77777777" w:rsidR="00B85130" w:rsidRPr="001362DC" w:rsidRDefault="00A129C5" w:rsidP="00695E8D">
            <w:pPr>
              <w:pStyle w:val="Body"/>
              <w:spacing w:after="40" w:line="24" w:lineRule="atLeast"/>
              <w:ind w:left="142" w:right="142"/>
              <w:jc w:val="both"/>
              <w:rPr>
                <w:rFonts w:ascii="Verdana" w:hAnsi="Verdana"/>
                <w:sz w:val="20"/>
                <w:szCs w:val="20"/>
                <w:lang w:val="en-GB"/>
              </w:rPr>
            </w:pPr>
            <w:r w:rsidRPr="001362DC">
              <w:rPr>
                <w:rFonts w:ascii="Verdana" w:hAnsi="Verdana"/>
                <w:sz w:val="20"/>
                <w:szCs w:val="20"/>
                <w:lang w:val="en-GB"/>
              </w:rPr>
              <w:t xml:space="preserve">Tia </w:t>
            </w:r>
            <w:proofErr w:type="spellStart"/>
            <w:r w:rsidRPr="001362DC">
              <w:rPr>
                <w:rFonts w:ascii="Verdana" w:hAnsi="Verdana"/>
                <w:sz w:val="20"/>
                <w:szCs w:val="20"/>
                <w:lang w:val="en-GB"/>
              </w:rPr>
              <w:t>Loukkola</w:t>
            </w:r>
            <w:proofErr w:type="spellEnd"/>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FE644C" w14:textId="77777777" w:rsidR="00B85130" w:rsidRPr="001362DC" w:rsidRDefault="00A129C5" w:rsidP="00695E8D">
            <w:pPr>
              <w:pStyle w:val="Body"/>
              <w:tabs>
                <w:tab w:val="left" w:pos="1453"/>
              </w:tabs>
              <w:spacing w:after="40" w:line="24" w:lineRule="atLeast"/>
              <w:ind w:left="142" w:right="142"/>
              <w:jc w:val="both"/>
              <w:rPr>
                <w:rFonts w:ascii="Verdana" w:hAnsi="Verdana"/>
                <w:sz w:val="20"/>
                <w:szCs w:val="20"/>
                <w:lang w:val="en-GB"/>
              </w:rPr>
            </w:pPr>
            <w:r w:rsidRPr="001362DC">
              <w:rPr>
                <w:rFonts w:ascii="Verdana" w:hAnsi="Verdana"/>
                <w:sz w:val="20"/>
                <w:szCs w:val="20"/>
                <w:lang w:val="en-GB"/>
              </w:rPr>
              <w:t>EUA</w:t>
            </w:r>
          </w:p>
        </w:tc>
      </w:tr>
      <w:tr w:rsidR="00B85130" w:rsidRPr="001362DC" w14:paraId="29D9955C" w14:textId="77777777">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7AFC1E5" w14:textId="77777777" w:rsidR="00B85130" w:rsidRPr="001362DC" w:rsidRDefault="00A129C5" w:rsidP="00695E8D">
            <w:pPr>
              <w:pStyle w:val="Body"/>
              <w:spacing w:after="40" w:line="24" w:lineRule="atLeast"/>
              <w:ind w:left="142" w:right="142"/>
              <w:jc w:val="both"/>
              <w:rPr>
                <w:rFonts w:ascii="Verdana" w:hAnsi="Verdana"/>
                <w:sz w:val="20"/>
                <w:szCs w:val="20"/>
                <w:lang w:val="en-GB"/>
              </w:rPr>
            </w:pPr>
            <w:r w:rsidRPr="001362DC">
              <w:rPr>
                <w:rFonts w:ascii="Verdana" w:hAnsi="Verdana"/>
                <w:sz w:val="20"/>
                <w:szCs w:val="20"/>
                <w:lang w:val="en-GB"/>
              </w:rPr>
              <w:t xml:space="preserve">Stefan </w:t>
            </w:r>
            <w:proofErr w:type="spellStart"/>
            <w:r w:rsidRPr="001362DC">
              <w:rPr>
                <w:rFonts w:ascii="Verdana" w:hAnsi="Verdana"/>
                <w:sz w:val="20"/>
                <w:szCs w:val="20"/>
                <w:lang w:val="en-GB"/>
              </w:rPr>
              <w:t>Delplace</w:t>
            </w:r>
            <w:proofErr w:type="spellEnd"/>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AE6806" w14:textId="77777777" w:rsidR="00B85130" w:rsidRPr="001362DC" w:rsidRDefault="00A129C5" w:rsidP="00695E8D">
            <w:pPr>
              <w:pStyle w:val="Body"/>
              <w:tabs>
                <w:tab w:val="left" w:pos="1453"/>
              </w:tabs>
              <w:spacing w:after="40" w:line="24" w:lineRule="atLeast"/>
              <w:ind w:left="142" w:right="142"/>
              <w:jc w:val="both"/>
              <w:rPr>
                <w:rFonts w:ascii="Verdana" w:hAnsi="Verdana"/>
                <w:sz w:val="20"/>
                <w:szCs w:val="20"/>
                <w:lang w:val="en-GB"/>
              </w:rPr>
            </w:pPr>
            <w:r w:rsidRPr="001362DC">
              <w:rPr>
                <w:rFonts w:ascii="Verdana" w:hAnsi="Verdana"/>
                <w:sz w:val="20"/>
                <w:szCs w:val="20"/>
                <w:lang w:val="en-GB"/>
              </w:rPr>
              <w:t>EURASHE</w:t>
            </w:r>
          </w:p>
        </w:tc>
      </w:tr>
      <w:tr w:rsidR="00B85130" w:rsidRPr="001362DC" w14:paraId="3CDF8FCA" w14:textId="77777777">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B43A279" w14:textId="77777777" w:rsidR="00B85130" w:rsidRPr="001362DC" w:rsidRDefault="00A129C5" w:rsidP="00695E8D">
            <w:pPr>
              <w:pStyle w:val="Body"/>
              <w:spacing w:after="40" w:line="24" w:lineRule="atLeast"/>
              <w:ind w:left="142" w:right="142"/>
              <w:jc w:val="both"/>
              <w:rPr>
                <w:rFonts w:ascii="Verdana" w:hAnsi="Verdana"/>
                <w:sz w:val="20"/>
                <w:szCs w:val="20"/>
                <w:lang w:val="en-GB"/>
              </w:rPr>
            </w:pPr>
            <w:proofErr w:type="spellStart"/>
            <w:r w:rsidRPr="001362DC">
              <w:rPr>
                <w:rFonts w:ascii="Verdana" w:hAnsi="Verdana"/>
                <w:sz w:val="20"/>
                <w:szCs w:val="20"/>
                <w:lang w:val="en-GB"/>
              </w:rPr>
              <w:t>Gayane</w:t>
            </w:r>
            <w:proofErr w:type="spellEnd"/>
            <w:r w:rsidRPr="001362DC">
              <w:rPr>
                <w:rFonts w:ascii="Verdana" w:hAnsi="Verdana"/>
                <w:sz w:val="20"/>
                <w:szCs w:val="20"/>
                <w:lang w:val="en-GB"/>
              </w:rPr>
              <w:t xml:space="preserve"> </w:t>
            </w:r>
            <w:proofErr w:type="spellStart"/>
            <w:r w:rsidRPr="001362DC">
              <w:rPr>
                <w:rFonts w:ascii="Verdana" w:hAnsi="Verdana"/>
                <w:sz w:val="20"/>
                <w:szCs w:val="20"/>
                <w:lang w:val="en-GB"/>
              </w:rPr>
              <w:t>Harutyunyan</w:t>
            </w:r>
            <w:proofErr w:type="spellEnd"/>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BCAA57" w14:textId="77777777" w:rsidR="00B85130" w:rsidRPr="001362DC" w:rsidRDefault="00A129C5" w:rsidP="00695E8D">
            <w:pPr>
              <w:pStyle w:val="Body"/>
              <w:tabs>
                <w:tab w:val="left" w:pos="1453"/>
              </w:tabs>
              <w:spacing w:after="40" w:line="24" w:lineRule="atLeast"/>
              <w:ind w:left="142" w:right="142"/>
              <w:jc w:val="both"/>
              <w:rPr>
                <w:rFonts w:ascii="Verdana" w:hAnsi="Verdana"/>
                <w:sz w:val="20"/>
                <w:szCs w:val="20"/>
                <w:lang w:val="en-GB"/>
              </w:rPr>
            </w:pPr>
            <w:r w:rsidRPr="001362DC">
              <w:rPr>
                <w:rFonts w:ascii="Verdana" w:hAnsi="Verdana"/>
                <w:sz w:val="20"/>
                <w:szCs w:val="20"/>
                <w:lang w:val="en-GB"/>
              </w:rPr>
              <w:t xml:space="preserve">Head </w:t>
            </w:r>
            <w:proofErr w:type="gramStart"/>
            <w:r w:rsidRPr="001362DC">
              <w:rPr>
                <w:rFonts w:ascii="Verdana" w:hAnsi="Verdana"/>
                <w:sz w:val="20"/>
                <w:szCs w:val="20"/>
                <w:lang w:val="en-GB"/>
              </w:rPr>
              <w:t>of  the</w:t>
            </w:r>
            <w:proofErr w:type="gramEnd"/>
            <w:r w:rsidRPr="001362DC">
              <w:rPr>
                <w:rFonts w:ascii="Verdana" w:hAnsi="Verdana"/>
                <w:sz w:val="20"/>
                <w:szCs w:val="20"/>
                <w:lang w:val="en-GB"/>
              </w:rPr>
              <w:t xml:space="preserve"> BFUG Secretariat</w:t>
            </w:r>
          </w:p>
        </w:tc>
      </w:tr>
      <w:tr w:rsidR="00B85130" w:rsidRPr="001362DC" w14:paraId="3B9BFC3A" w14:textId="77777777">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9C1D76" w14:textId="77777777" w:rsidR="00B85130" w:rsidRPr="001362DC" w:rsidRDefault="00A129C5" w:rsidP="00695E8D">
            <w:pPr>
              <w:pStyle w:val="Body"/>
              <w:spacing w:after="40" w:line="24" w:lineRule="atLeast"/>
              <w:ind w:left="142" w:right="142"/>
              <w:jc w:val="both"/>
              <w:rPr>
                <w:rFonts w:ascii="Verdana" w:hAnsi="Verdana"/>
                <w:sz w:val="20"/>
                <w:szCs w:val="20"/>
                <w:lang w:val="en-GB"/>
              </w:rPr>
            </w:pPr>
            <w:proofErr w:type="spellStart"/>
            <w:r w:rsidRPr="001362DC">
              <w:rPr>
                <w:rFonts w:ascii="Verdana" w:hAnsi="Verdana"/>
                <w:sz w:val="20"/>
                <w:szCs w:val="20"/>
                <w:lang w:val="en-GB"/>
              </w:rPr>
              <w:t>Ani</w:t>
            </w:r>
            <w:proofErr w:type="spellEnd"/>
            <w:r w:rsidRPr="001362DC">
              <w:rPr>
                <w:rFonts w:ascii="Verdana" w:hAnsi="Verdana"/>
                <w:sz w:val="20"/>
                <w:szCs w:val="20"/>
                <w:lang w:val="en-GB"/>
              </w:rPr>
              <w:t xml:space="preserve"> </w:t>
            </w:r>
            <w:proofErr w:type="spellStart"/>
            <w:r w:rsidRPr="001362DC">
              <w:rPr>
                <w:rFonts w:ascii="Verdana" w:hAnsi="Verdana"/>
                <w:sz w:val="20"/>
                <w:szCs w:val="20"/>
                <w:lang w:val="en-GB"/>
              </w:rPr>
              <w:t>Hakobyan</w:t>
            </w:r>
            <w:proofErr w:type="spellEnd"/>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2312FA" w14:textId="77777777" w:rsidR="00B85130" w:rsidRPr="001362DC" w:rsidRDefault="00A129C5" w:rsidP="00695E8D">
            <w:pPr>
              <w:pStyle w:val="Body"/>
              <w:tabs>
                <w:tab w:val="left" w:pos="1453"/>
              </w:tabs>
              <w:spacing w:after="40" w:line="24" w:lineRule="atLeast"/>
              <w:ind w:left="142" w:right="142"/>
              <w:jc w:val="both"/>
              <w:rPr>
                <w:rFonts w:ascii="Verdana" w:hAnsi="Verdana"/>
                <w:sz w:val="20"/>
                <w:szCs w:val="20"/>
                <w:lang w:val="en-GB"/>
              </w:rPr>
            </w:pPr>
            <w:r w:rsidRPr="001362DC">
              <w:rPr>
                <w:rFonts w:ascii="Verdana" w:hAnsi="Verdana"/>
                <w:sz w:val="20"/>
                <w:szCs w:val="20"/>
                <w:lang w:val="en-GB"/>
              </w:rPr>
              <w:t>BFUG Secretariat</w:t>
            </w:r>
          </w:p>
        </w:tc>
      </w:tr>
    </w:tbl>
    <w:p w14:paraId="6A281D33" w14:textId="77777777" w:rsidR="00B85130" w:rsidRPr="001362DC" w:rsidRDefault="00A129C5" w:rsidP="00695E8D">
      <w:pPr>
        <w:pStyle w:val="Body"/>
        <w:spacing w:after="40" w:line="24" w:lineRule="atLeast"/>
        <w:ind w:left="142" w:right="142"/>
        <w:rPr>
          <w:rFonts w:ascii="Verdana" w:eastAsia="Verdana" w:hAnsi="Verdana" w:cs="Verdana"/>
          <w:i/>
          <w:iCs/>
          <w:sz w:val="20"/>
          <w:szCs w:val="20"/>
          <w:lang w:val="en-GB"/>
        </w:rPr>
      </w:pPr>
      <w:r w:rsidRPr="001362DC">
        <w:rPr>
          <w:rFonts w:ascii="Verdana" w:hAnsi="Verdana"/>
          <w:i/>
          <w:iCs/>
          <w:sz w:val="20"/>
          <w:szCs w:val="20"/>
          <w:lang w:val="en-GB"/>
        </w:rPr>
        <w:t>Apologies were received from Moldova and Greece.</w:t>
      </w:r>
    </w:p>
    <w:p w14:paraId="1FF52F75" w14:textId="77777777" w:rsidR="00B85130" w:rsidRPr="001362DC" w:rsidRDefault="00B85130" w:rsidP="00695E8D">
      <w:pPr>
        <w:pStyle w:val="Body"/>
        <w:spacing w:after="40" w:line="24" w:lineRule="atLeast"/>
        <w:ind w:left="142" w:right="142"/>
        <w:jc w:val="both"/>
        <w:rPr>
          <w:rFonts w:ascii="Verdana" w:eastAsia="Verdana Bold" w:hAnsi="Verdana" w:cs="Verdana Bold"/>
          <w:sz w:val="20"/>
          <w:szCs w:val="20"/>
          <w:lang w:val="en-GB"/>
        </w:rPr>
      </w:pPr>
    </w:p>
    <w:p w14:paraId="1C2A4DA2" w14:textId="77777777" w:rsidR="00B85130" w:rsidRPr="001362DC" w:rsidRDefault="00A129C5" w:rsidP="00695E8D">
      <w:pPr>
        <w:pStyle w:val="Body"/>
        <w:spacing w:after="40" w:line="24" w:lineRule="atLeast"/>
        <w:ind w:left="142" w:right="142"/>
        <w:jc w:val="both"/>
        <w:rPr>
          <w:rFonts w:ascii="Verdana" w:eastAsia="Verdana Bold" w:hAnsi="Verdana" w:cs="Verdana Bold"/>
          <w:b/>
          <w:sz w:val="20"/>
          <w:szCs w:val="20"/>
          <w:lang w:val="en-GB"/>
        </w:rPr>
      </w:pPr>
      <w:r w:rsidRPr="001362DC">
        <w:rPr>
          <w:rFonts w:ascii="Verdana" w:hAnsi="Verdana"/>
          <w:b/>
          <w:sz w:val="20"/>
          <w:szCs w:val="20"/>
          <w:lang w:val="en-GB"/>
        </w:rPr>
        <w:t>Welcome and introduction to the meeting (</w:t>
      </w:r>
      <w:proofErr w:type="spellStart"/>
      <w:r w:rsidRPr="001362DC">
        <w:rPr>
          <w:rFonts w:ascii="Verdana" w:hAnsi="Verdana"/>
          <w:b/>
          <w:sz w:val="20"/>
          <w:szCs w:val="20"/>
          <w:lang w:val="en-GB"/>
        </w:rPr>
        <w:t>Bechina</w:t>
      </w:r>
      <w:proofErr w:type="spellEnd"/>
      <w:r w:rsidRPr="001362DC">
        <w:rPr>
          <w:rFonts w:ascii="Verdana" w:hAnsi="Verdana"/>
          <w:b/>
          <w:sz w:val="20"/>
          <w:szCs w:val="20"/>
          <w:lang w:val="en-GB"/>
        </w:rPr>
        <w:t>)</w:t>
      </w:r>
    </w:p>
    <w:p w14:paraId="1DF10730" w14:textId="5E1B40A9" w:rsidR="00B85130" w:rsidRPr="001362DC" w:rsidRDefault="00A129C5" w:rsidP="00695E8D">
      <w:pPr>
        <w:pStyle w:val="Body"/>
        <w:spacing w:after="40" w:line="24" w:lineRule="atLeast"/>
        <w:ind w:left="142" w:right="142"/>
        <w:jc w:val="both"/>
        <w:rPr>
          <w:rFonts w:ascii="Verdana" w:eastAsia="Verdana" w:hAnsi="Verdana" w:cs="Verdana"/>
          <w:sz w:val="20"/>
          <w:szCs w:val="20"/>
          <w:lang w:val="en-GB"/>
        </w:rPr>
      </w:pPr>
      <w:r w:rsidRPr="001362DC">
        <w:rPr>
          <w:rFonts w:ascii="Verdana" w:hAnsi="Verdana"/>
          <w:sz w:val="20"/>
          <w:szCs w:val="20"/>
          <w:lang w:val="en-GB"/>
        </w:rPr>
        <w:t xml:space="preserve">Padre Friedrich </w:t>
      </w:r>
      <w:proofErr w:type="spellStart"/>
      <w:r w:rsidRPr="001362DC">
        <w:rPr>
          <w:rFonts w:ascii="Verdana" w:hAnsi="Verdana"/>
          <w:sz w:val="20"/>
          <w:szCs w:val="20"/>
          <w:lang w:val="en-GB"/>
        </w:rPr>
        <w:t>Bechina</w:t>
      </w:r>
      <w:proofErr w:type="spellEnd"/>
      <w:r w:rsidRPr="001362DC">
        <w:rPr>
          <w:rFonts w:ascii="Verdana" w:hAnsi="Verdana"/>
          <w:sz w:val="20"/>
          <w:szCs w:val="20"/>
          <w:lang w:val="en-GB"/>
        </w:rPr>
        <w:t xml:space="preserve"> (Holy See) the hosting Co-Chair welcomed the participants to the 5</w:t>
      </w:r>
      <w:r w:rsidRPr="001362DC">
        <w:rPr>
          <w:rFonts w:ascii="Verdana" w:hAnsi="Verdana"/>
          <w:sz w:val="20"/>
          <w:szCs w:val="20"/>
          <w:vertAlign w:val="superscript"/>
          <w:lang w:val="en-GB"/>
        </w:rPr>
        <w:t>th</w:t>
      </w:r>
      <w:r w:rsidR="001362DC">
        <w:rPr>
          <w:rFonts w:ascii="Verdana" w:hAnsi="Verdana"/>
          <w:sz w:val="20"/>
          <w:szCs w:val="20"/>
          <w:lang w:val="en-GB"/>
        </w:rPr>
        <w:t xml:space="preserve"> meeting of the SRWG in Rome, noted</w:t>
      </w:r>
      <w:r w:rsidRPr="001362DC">
        <w:rPr>
          <w:rFonts w:ascii="Verdana" w:hAnsi="Verdana"/>
          <w:sz w:val="20"/>
          <w:szCs w:val="20"/>
          <w:lang w:val="en-GB"/>
        </w:rPr>
        <w:t xml:space="preserve"> </w:t>
      </w:r>
      <w:r w:rsidR="001362DC">
        <w:rPr>
          <w:rFonts w:ascii="Verdana" w:hAnsi="Verdana"/>
          <w:sz w:val="20"/>
          <w:szCs w:val="20"/>
          <w:lang w:val="en-GB"/>
        </w:rPr>
        <w:t xml:space="preserve">that </w:t>
      </w:r>
      <w:r w:rsidRPr="001362DC">
        <w:rPr>
          <w:rFonts w:ascii="Verdana" w:hAnsi="Verdana"/>
          <w:sz w:val="20"/>
          <w:szCs w:val="20"/>
          <w:lang w:val="en-GB"/>
        </w:rPr>
        <w:t xml:space="preserve">participation </w:t>
      </w:r>
      <w:r w:rsidR="001362DC">
        <w:rPr>
          <w:rFonts w:ascii="Verdana" w:hAnsi="Verdana"/>
          <w:sz w:val="20"/>
          <w:szCs w:val="20"/>
          <w:lang w:val="en-GB"/>
        </w:rPr>
        <w:t>is high</w:t>
      </w:r>
      <w:r w:rsidRPr="001362DC">
        <w:rPr>
          <w:rFonts w:ascii="Verdana" w:hAnsi="Verdana"/>
          <w:sz w:val="20"/>
          <w:szCs w:val="20"/>
          <w:lang w:val="en-GB"/>
        </w:rPr>
        <w:t xml:space="preserve"> and provided some general information on organizational matters.</w:t>
      </w:r>
    </w:p>
    <w:p w14:paraId="42AD6CEB" w14:textId="77777777" w:rsidR="00B85130" w:rsidRPr="001362DC" w:rsidRDefault="00B85130" w:rsidP="00695E8D">
      <w:pPr>
        <w:pStyle w:val="Body"/>
        <w:spacing w:after="40" w:line="24" w:lineRule="atLeast"/>
        <w:ind w:left="142" w:right="142"/>
        <w:jc w:val="both"/>
        <w:rPr>
          <w:rFonts w:ascii="Verdana" w:eastAsia="Verdana Bold" w:hAnsi="Verdana" w:cs="Verdana Bold"/>
          <w:b/>
          <w:sz w:val="20"/>
          <w:szCs w:val="20"/>
          <w:lang w:val="en-GB"/>
        </w:rPr>
      </w:pPr>
    </w:p>
    <w:p w14:paraId="12383ADB" w14:textId="77777777" w:rsidR="00B85130" w:rsidRPr="001362DC" w:rsidRDefault="00A129C5" w:rsidP="00695E8D">
      <w:pPr>
        <w:pStyle w:val="Body"/>
        <w:spacing w:after="40" w:line="24" w:lineRule="atLeast"/>
        <w:ind w:left="142" w:right="142"/>
        <w:jc w:val="both"/>
        <w:rPr>
          <w:rFonts w:ascii="Verdana" w:eastAsia="Verdana Bold" w:hAnsi="Verdana" w:cs="Verdana Bold"/>
          <w:b/>
          <w:sz w:val="20"/>
          <w:szCs w:val="20"/>
          <w:lang w:val="en-GB"/>
        </w:rPr>
      </w:pPr>
      <w:r w:rsidRPr="001362DC">
        <w:rPr>
          <w:rFonts w:ascii="Verdana" w:hAnsi="Verdana"/>
          <w:b/>
          <w:sz w:val="20"/>
          <w:szCs w:val="20"/>
          <w:lang w:val="en-GB"/>
        </w:rPr>
        <w:t xml:space="preserve">Adoption of the Agenda </w:t>
      </w:r>
    </w:p>
    <w:p w14:paraId="1236A1FA" w14:textId="77777777" w:rsidR="00B85130" w:rsidRPr="001362DC" w:rsidRDefault="00A129C5" w:rsidP="00695E8D">
      <w:pPr>
        <w:pStyle w:val="Body"/>
        <w:spacing w:after="40" w:line="24" w:lineRule="atLeast"/>
        <w:ind w:left="142" w:right="142"/>
        <w:jc w:val="both"/>
        <w:rPr>
          <w:rFonts w:ascii="Verdana" w:eastAsia="Verdana Bold" w:hAnsi="Verdana" w:cs="Verdana Bold"/>
          <w:sz w:val="20"/>
          <w:szCs w:val="20"/>
          <w:lang w:val="en-GB"/>
        </w:rPr>
      </w:pPr>
      <w:r w:rsidRPr="001362DC">
        <w:rPr>
          <w:rFonts w:ascii="Verdana" w:hAnsi="Verdana"/>
          <w:sz w:val="20"/>
          <w:szCs w:val="20"/>
          <w:lang w:val="en-GB"/>
        </w:rPr>
        <w:t xml:space="preserve">The draft agenda has been adopted with 2 minor changes related to the points 5 and 9. </w:t>
      </w:r>
    </w:p>
    <w:p w14:paraId="54F0B30F" w14:textId="77777777" w:rsidR="00B85130" w:rsidRPr="001362DC" w:rsidRDefault="00A129C5" w:rsidP="00695E8D">
      <w:pPr>
        <w:pStyle w:val="Body"/>
        <w:spacing w:after="40" w:line="24" w:lineRule="atLeast"/>
        <w:ind w:left="142" w:right="142"/>
        <w:jc w:val="both"/>
        <w:rPr>
          <w:rFonts w:ascii="Verdana" w:eastAsia="Verdana" w:hAnsi="Verdana" w:cs="Verdana"/>
          <w:sz w:val="20"/>
          <w:szCs w:val="20"/>
          <w:lang w:val="en-GB"/>
        </w:rPr>
      </w:pPr>
      <w:r w:rsidRPr="001362DC">
        <w:rPr>
          <w:rFonts w:ascii="Verdana" w:hAnsi="Verdana"/>
          <w:sz w:val="20"/>
          <w:szCs w:val="20"/>
          <w:lang w:val="en-GB"/>
        </w:rPr>
        <w:t xml:space="preserve"> </w:t>
      </w:r>
    </w:p>
    <w:p w14:paraId="31122BFA" w14:textId="217D714E" w:rsidR="00B85130" w:rsidRPr="001362DC" w:rsidRDefault="00A129C5" w:rsidP="00695E8D">
      <w:pPr>
        <w:pStyle w:val="Body"/>
        <w:spacing w:after="40" w:line="24" w:lineRule="atLeast"/>
        <w:ind w:left="142" w:right="142"/>
        <w:jc w:val="both"/>
        <w:rPr>
          <w:rFonts w:ascii="Verdana" w:eastAsia="Verdana" w:hAnsi="Verdana" w:cs="Verdana"/>
          <w:b/>
          <w:sz w:val="20"/>
          <w:szCs w:val="20"/>
          <w:lang w:val="en-GB"/>
        </w:rPr>
      </w:pPr>
      <w:r w:rsidRPr="001362DC">
        <w:rPr>
          <w:rFonts w:ascii="Verdana" w:hAnsi="Verdana"/>
          <w:b/>
          <w:sz w:val="20"/>
          <w:szCs w:val="20"/>
          <w:lang w:val="en-GB"/>
        </w:rPr>
        <w:t xml:space="preserve">Adoption of the draft minutes of the third meeting of the EHEA WG on SRs </w:t>
      </w:r>
    </w:p>
    <w:p w14:paraId="212DF462" w14:textId="77777777" w:rsidR="00B85130" w:rsidRPr="001362DC" w:rsidRDefault="00A129C5" w:rsidP="00695E8D">
      <w:pPr>
        <w:pStyle w:val="Body"/>
        <w:spacing w:after="40" w:line="24" w:lineRule="atLeast"/>
        <w:ind w:left="142" w:right="142"/>
        <w:jc w:val="both"/>
        <w:rPr>
          <w:rFonts w:ascii="Verdana" w:hAnsi="Verdana"/>
          <w:sz w:val="20"/>
          <w:szCs w:val="20"/>
          <w:lang w:val="en-GB"/>
        </w:rPr>
      </w:pPr>
      <w:r w:rsidRPr="001362DC">
        <w:rPr>
          <w:rFonts w:ascii="Verdana" w:hAnsi="Verdana"/>
          <w:sz w:val="20"/>
          <w:szCs w:val="20"/>
          <w:lang w:val="en-GB"/>
        </w:rPr>
        <w:t>The draft minutes were endorsed unanimously.</w:t>
      </w:r>
    </w:p>
    <w:p w14:paraId="7B050FEA" w14:textId="77777777" w:rsidR="008139AF" w:rsidRPr="001362DC" w:rsidRDefault="008139AF" w:rsidP="00695E8D">
      <w:pPr>
        <w:pStyle w:val="Body"/>
        <w:spacing w:after="40" w:line="24" w:lineRule="atLeast"/>
        <w:ind w:left="142" w:right="142"/>
        <w:jc w:val="both"/>
        <w:rPr>
          <w:rFonts w:ascii="Verdana" w:eastAsia="Verdana Bold" w:hAnsi="Verdana" w:cs="Verdana Bold"/>
          <w:sz w:val="20"/>
          <w:szCs w:val="20"/>
          <w:lang w:val="en-GB"/>
        </w:rPr>
      </w:pPr>
    </w:p>
    <w:p w14:paraId="0C408CAE" w14:textId="77777777" w:rsidR="00B85130" w:rsidRPr="001362DC" w:rsidRDefault="00A129C5" w:rsidP="00695E8D">
      <w:pPr>
        <w:pStyle w:val="Body"/>
        <w:spacing w:after="40" w:line="24" w:lineRule="atLeast"/>
        <w:ind w:left="142" w:right="142"/>
        <w:jc w:val="both"/>
        <w:rPr>
          <w:rFonts w:ascii="Verdana" w:eastAsia="Verdana Bold" w:hAnsi="Verdana" w:cs="Verdana Bold"/>
          <w:b/>
          <w:sz w:val="20"/>
          <w:szCs w:val="20"/>
          <w:lang w:val="en-GB"/>
        </w:rPr>
      </w:pPr>
      <w:r w:rsidRPr="001362DC">
        <w:rPr>
          <w:rFonts w:ascii="Verdana" w:hAnsi="Verdana"/>
          <w:b/>
          <w:sz w:val="20"/>
          <w:szCs w:val="20"/>
          <w:lang w:val="en-GB"/>
        </w:rPr>
        <w:t>Information and updates</w:t>
      </w:r>
    </w:p>
    <w:p w14:paraId="2361AEAD" w14:textId="3F854E60" w:rsidR="00B85130" w:rsidRPr="001362DC" w:rsidRDefault="00A129C5" w:rsidP="00695E8D">
      <w:pPr>
        <w:pStyle w:val="Body"/>
        <w:spacing w:after="40" w:line="24" w:lineRule="atLeast"/>
        <w:ind w:left="142" w:right="142"/>
        <w:jc w:val="both"/>
        <w:rPr>
          <w:rFonts w:ascii="Verdana" w:eastAsia="Verdana" w:hAnsi="Verdana" w:cs="Verdana"/>
          <w:sz w:val="20"/>
          <w:szCs w:val="20"/>
          <w:lang w:val="en-GB"/>
        </w:rPr>
      </w:pPr>
      <w:proofErr w:type="spellStart"/>
      <w:r w:rsidRPr="001362DC">
        <w:rPr>
          <w:rFonts w:ascii="Verdana" w:hAnsi="Verdana"/>
          <w:sz w:val="20"/>
          <w:szCs w:val="20"/>
          <w:lang w:val="en-GB"/>
        </w:rPr>
        <w:t>Gayane</w:t>
      </w:r>
      <w:proofErr w:type="spellEnd"/>
      <w:r w:rsidRPr="001362DC">
        <w:rPr>
          <w:rFonts w:ascii="Verdana" w:hAnsi="Verdana"/>
          <w:sz w:val="20"/>
          <w:szCs w:val="20"/>
          <w:lang w:val="en-GB"/>
        </w:rPr>
        <w:t xml:space="preserve"> </w:t>
      </w:r>
      <w:proofErr w:type="spellStart"/>
      <w:r w:rsidRPr="001362DC">
        <w:rPr>
          <w:rFonts w:ascii="Verdana" w:hAnsi="Verdana"/>
          <w:sz w:val="20"/>
          <w:szCs w:val="20"/>
          <w:lang w:val="en-GB"/>
        </w:rPr>
        <w:t>Harutyunyan</w:t>
      </w:r>
      <w:proofErr w:type="spellEnd"/>
      <w:r w:rsidRPr="001362DC">
        <w:rPr>
          <w:rFonts w:ascii="Verdana" w:hAnsi="Verdana"/>
          <w:sz w:val="20"/>
          <w:szCs w:val="20"/>
          <w:lang w:val="en-GB"/>
        </w:rPr>
        <w:t>, the Head of the Sec</w:t>
      </w:r>
      <w:r w:rsidR="001362DC">
        <w:rPr>
          <w:rFonts w:ascii="Verdana" w:hAnsi="Verdana"/>
          <w:sz w:val="20"/>
          <w:szCs w:val="20"/>
          <w:lang w:val="en-GB"/>
        </w:rPr>
        <w:t xml:space="preserve">retariat informed the members about </w:t>
      </w:r>
      <w:r w:rsidR="001362DC" w:rsidRPr="001362DC">
        <w:rPr>
          <w:rFonts w:ascii="Verdana" w:hAnsi="Verdana"/>
          <w:sz w:val="20"/>
          <w:szCs w:val="20"/>
          <w:lang w:val="en-GB"/>
        </w:rPr>
        <w:t>intense discussions</w:t>
      </w:r>
      <w:r w:rsidR="001362DC">
        <w:rPr>
          <w:rFonts w:ascii="Verdana" w:hAnsi="Verdana"/>
          <w:sz w:val="20"/>
          <w:szCs w:val="20"/>
          <w:lang w:val="en-GB"/>
        </w:rPr>
        <w:t xml:space="preserve">’ results </w:t>
      </w:r>
      <w:r w:rsidR="00973C42">
        <w:rPr>
          <w:rFonts w:ascii="Verdana" w:hAnsi="Verdana"/>
          <w:sz w:val="20"/>
          <w:szCs w:val="20"/>
          <w:lang w:val="en-GB"/>
        </w:rPr>
        <w:t xml:space="preserve">of the Astana Board meeting </w:t>
      </w:r>
      <w:r w:rsidRPr="001362DC">
        <w:rPr>
          <w:rFonts w:ascii="Verdana" w:hAnsi="Verdana"/>
          <w:sz w:val="20"/>
          <w:szCs w:val="20"/>
          <w:lang w:val="en-GB"/>
        </w:rPr>
        <w:t xml:space="preserve">highlighting that during the meeting the EC drew </w:t>
      </w:r>
      <w:r w:rsidR="00973C42">
        <w:rPr>
          <w:rFonts w:ascii="Verdana" w:hAnsi="Verdana"/>
          <w:sz w:val="20"/>
          <w:szCs w:val="20"/>
          <w:lang w:val="en-GB"/>
        </w:rPr>
        <w:t>the Board’s</w:t>
      </w:r>
      <w:r w:rsidRPr="001362DC">
        <w:rPr>
          <w:rFonts w:ascii="Verdana" w:hAnsi="Verdana"/>
          <w:sz w:val="20"/>
          <w:szCs w:val="20"/>
          <w:lang w:val="en-GB"/>
        </w:rPr>
        <w:t xml:space="preserve"> attention </w:t>
      </w:r>
      <w:r w:rsidR="00973C42">
        <w:rPr>
          <w:rFonts w:ascii="Verdana" w:hAnsi="Verdana"/>
          <w:sz w:val="20"/>
          <w:szCs w:val="20"/>
          <w:lang w:val="en-GB"/>
        </w:rPr>
        <w:t>on</w:t>
      </w:r>
      <w:r w:rsidRPr="001362DC">
        <w:rPr>
          <w:rFonts w:ascii="Verdana" w:hAnsi="Verdana"/>
          <w:sz w:val="20"/>
          <w:szCs w:val="20"/>
          <w:lang w:val="en-GB"/>
        </w:rPr>
        <w:t xml:space="preserve"> the future of the Bologna Process. It was stressed that several EHEA count</w:t>
      </w:r>
      <w:r w:rsidR="00973C42">
        <w:rPr>
          <w:rFonts w:ascii="Verdana" w:hAnsi="Verdana"/>
          <w:sz w:val="20"/>
          <w:szCs w:val="20"/>
          <w:lang w:val="en-GB"/>
        </w:rPr>
        <w:t>ries and stakeholders raised a</w:t>
      </w:r>
      <w:r w:rsidRPr="001362DC">
        <w:rPr>
          <w:rFonts w:ascii="Verdana" w:hAnsi="Verdana"/>
          <w:sz w:val="20"/>
          <w:szCs w:val="20"/>
          <w:lang w:val="en-GB"/>
        </w:rPr>
        <w:t xml:space="preserve"> concern that the Bologna Process seems to be losing momentum and relevance to the national agendas despite the significant progress </w:t>
      </w:r>
      <w:r w:rsidR="00973C42">
        <w:rPr>
          <w:rFonts w:ascii="Verdana" w:hAnsi="Verdana"/>
          <w:sz w:val="20"/>
          <w:szCs w:val="20"/>
          <w:lang w:val="en-GB"/>
        </w:rPr>
        <w:t>documented in</w:t>
      </w:r>
      <w:r w:rsidRPr="001362DC">
        <w:rPr>
          <w:rFonts w:ascii="Verdana" w:hAnsi="Verdana"/>
          <w:sz w:val="20"/>
          <w:szCs w:val="20"/>
          <w:lang w:val="en-GB"/>
        </w:rPr>
        <w:t xml:space="preserve"> the Implementation Reports. Nevertheless, there are still </w:t>
      </w:r>
      <w:r w:rsidR="00973C42" w:rsidRPr="001362DC">
        <w:rPr>
          <w:rFonts w:ascii="Verdana" w:hAnsi="Verdana"/>
          <w:sz w:val="20"/>
          <w:szCs w:val="20"/>
          <w:lang w:val="en-GB"/>
        </w:rPr>
        <w:t xml:space="preserve">fundamental </w:t>
      </w:r>
      <w:r w:rsidR="00973C42">
        <w:rPr>
          <w:rFonts w:ascii="Verdana" w:hAnsi="Verdana"/>
          <w:sz w:val="20"/>
          <w:szCs w:val="20"/>
          <w:lang w:val="en-GB"/>
        </w:rPr>
        <w:t>issues in the Bologna Process that needs further implementation.</w:t>
      </w:r>
      <w:r w:rsidRPr="001362DC">
        <w:rPr>
          <w:rFonts w:ascii="Verdana" w:hAnsi="Verdana"/>
          <w:sz w:val="20"/>
          <w:szCs w:val="20"/>
          <w:lang w:val="en-GB"/>
        </w:rPr>
        <w:t xml:space="preserve"> </w:t>
      </w:r>
    </w:p>
    <w:p w14:paraId="7576F6EA" w14:textId="77777777" w:rsidR="00B85130" w:rsidRPr="001362DC" w:rsidRDefault="00B85130" w:rsidP="00695E8D">
      <w:pPr>
        <w:pStyle w:val="Body"/>
        <w:spacing w:after="40" w:line="24" w:lineRule="atLeast"/>
        <w:ind w:left="142" w:right="142"/>
        <w:jc w:val="both"/>
        <w:rPr>
          <w:rFonts w:ascii="Verdana" w:eastAsia="Verdana" w:hAnsi="Verdana" w:cs="Verdana"/>
          <w:sz w:val="20"/>
          <w:szCs w:val="20"/>
          <w:lang w:val="en-GB"/>
        </w:rPr>
      </w:pPr>
    </w:p>
    <w:p w14:paraId="6FEB6791" w14:textId="77777777" w:rsidR="00B85130" w:rsidRPr="00973C42" w:rsidRDefault="00A129C5" w:rsidP="00695E8D">
      <w:pPr>
        <w:pStyle w:val="Body"/>
        <w:spacing w:after="40" w:line="24" w:lineRule="atLeast"/>
        <w:ind w:left="142" w:right="142"/>
        <w:jc w:val="both"/>
        <w:rPr>
          <w:rFonts w:ascii="Verdana" w:eastAsia="Verdana Bold" w:hAnsi="Verdana" w:cs="Verdana Bold"/>
          <w:b/>
          <w:sz w:val="20"/>
          <w:szCs w:val="20"/>
          <w:lang w:val="en-GB"/>
        </w:rPr>
      </w:pPr>
      <w:proofErr w:type="gramStart"/>
      <w:r w:rsidRPr="00973C42">
        <w:rPr>
          <w:rFonts w:ascii="Verdana" w:hAnsi="Verdana"/>
          <w:b/>
          <w:sz w:val="20"/>
          <w:szCs w:val="20"/>
          <w:lang w:val="en-GB"/>
        </w:rPr>
        <w:lastRenderedPageBreak/>
        <w:t>Feedback on the activities of the main overarching BFUG WGs and sub-structures.</w:t>
      </w:r>
      <w:proofErr w:type="gramEnd"/>
    </w:p>
    <w:p w14:paraId="34F1098E" w14:textId="65FF6623" w:rsidR="00B85130" w:rsidRPr="001362DC" w:rsidRDefault="00A129C5" w:rsidP="00695E8D">
      <w:pPr>
        <w:pStyle w:val="Body"/>
        <w:spacing w:after="40" w:line="24" w:lineRule="atLeast"/>
        <w:ind w:left="142" w:right="142"/>
        <w:jc w:val="both"/>
        <w:rPr>
          <w:rFonts w:ascii="Verdana" w:hAnsi="Verdana"/>
          <w:sz w:val="20"/>
          <w:szCs w:val="20"/>
          <w:lang w:val="en-GB"/>
        </w:rPr>
      </w:pPr>
      <w:proofErr w:type="spellStart"/>
      <w:r w:rsidRPr="001362DC">
        <w:rPr>
          <w:rFonts w:ascii="Verdana" w:hAnsi="Verdana"/>
          <w:sz w:val="20"/>
          <w:szCs w:val="20"/>
          <w:lang w:val="en-GB"/>
        </w:rPr>
        <w:t>Ani</w:t>
      </w:r>
      <w:proofErr w:type="spellEnd"/>
      <w:r w:rsidRPr="001362DC">
        <w:rPr>
          <w:rFonts w:ascii="Verdana" w:hAnsi="Verdana"/>
          <w:sz w:val="20"/>
          <w:szCs w:val="20"/>
          <w:lang w:val="en-GB"/>
        </w:rPr>
        <w:t xml:space="preserve"> </w:t>
      </w:r>
      <w:proofErr w:type="spellStart"/>
      <w:r w:rsidRPr="001362DC">
        <w:rPr>
          <w:rFonts w:ascii="Verdana" w:hAnsi="Verdana"/>
          <w:sz w:val="20"/>
          <w:szCs w:val="20"/>
          <w:lang w:val="en-GB"/>
        </w:rPr>
        <w:t>Hakobyan</w:t>
      </w:r>
      <w:proofErr w:type="spellEnd"/>
      <w:r w:rsidRPr="001362DC">
        <w:rPr>
          <w:rFonts w:ascii="Verdana" w:hAnsi="Verdana"/>
          <w:sz w:val="20"/>
          <w:szCs w:val="20"/>
          <w:lang w:val="en-GB"/>
        </w:rPr>
        <w:t xml:space="preserve">, the </w:t>
      </w:r>
      <w:r w:rsidR="00973C42">
        <w:rPr>
          <w:rFonts w:ascii="Verdana" w:hAnsi="Verdana"/>
          <w:sz w:val="20"/>
          <w:szCs w:val="20"/>
          <w:lang w:val="en-GB"/>
        </w:rPr>
        <w:t xml:space="preserve">member of the </w:t>
      </w:r>
      <w:r w:rsidRPr="001362DC">
        <w:rPr>
          <w:rFonts w:ascii="Verdana" w:hAnsi="Verdana"/>
          <w:sz w:val="20"/>
          <w:szCs w:val="20"/>
          <w:lang w:val="en-GB"/>
        </w:rPr>
        <w:t>BFUG Secretariat, provided updates on the main overarching groups of the BFUG</w:t>
      </w:r>
      <w:r w:rsidR="00EB3CBD" w:rsidRPr="001362DC">
        <w:rPr>
          <w:rFonts w:ascii="Verdana" w:hAnsi="Verdana"/>
          <w:sz w:val="20"/>
          <w:szCs w:val="20"/>
          <w:lang w:val="en-GB"/>
        </w:rPr>
        <w:t xml:space="preserve"> and </w:t>
      </w:r>
      <w:r w:rsidR="00A945DF">
        <w:rPr>
          <w:rFonts w:ascii="Verdana" w:hAnsi="Verdana"/>
          <w:sz w:val="20"/>
          <w:szCs w:val="20"/>
          <w:lang w:val="en-GB"/>
        </w:rPr>
        <w:t xml:space="preserve">noted that all </w:t>
      </w:r>
      <w:r w:rsidRPr="001362DC">
        <w:rPr>
          <w:rFonts w:ascii="Verdana" w:hAnsi="Verdana"/>
          <w:sz w:val="20"/>
          <w:szCs w:val="20"/>
          <w:lang w:val="en-GB"/>
        </w:rPr>
        <w:t>WGs at present are in the stage of developing their reports</w:t>
      </w:r>
      <w:r w:rsidR="00EB3CBD" w:rsidRPr="001362DC">
        <w:rPr>
          <w:rFonts w:ascii="Verdana" w:hAnsi="Verdana"/>
          <w:sz w:val="20"/>
          <w:szCs w:val="20"/>
          <w:lang w:val="en-GB"/>
        </w:rPr>
        <w:t xml:space="preserve"> </w:t>
      </w:r>
      <w:r w:rsidR="00A945DF">
        <w:rPr>
          <w:rFonts w:ascii="Verdana" w:hAnsi="Verdana"/>
          <w:sz w:val="20"/>
          <w:szCs w:val="20"/>
          <w:lang w:val="en-GB"/>
        </w:rPr>
        <w:t xml:space="preserve">for </w:t>
      </w:r>
      <w:proofErr w:type="spellStart"/>
      <w:r w:rsidR="00A945DF">
        <w:rPr>
          <w:rFonts w:ascii="Verdana" w:hAnsi="Verdana"/>
          <w:sz w:val="20"/>
          <w:szCs w:val="20"/>
          <w:lang w:val="en-GB"/>
        </w:rPr>
        <w:t>submiting</w:t>
      </w:r>
      <w:proofErr w:type="spellEnd"/>
      <w:r w:rsidR="00EB3CBD" w:rsidRPr="001362DC">
        <w:rPr>
          <w:rFonts w:ascii="Verdana" w:hAnsi="Verdana"/>
          <w:sz w:val="20"/>
          <w:szCs w:val="20"/>
          <w:lang w:val="en-GB"/>
        </w:rPr>
        <w:t xml:space="preserve"> to BFUG.</w:t>
      </w:r>
    </w:p>
    <w:p w14:paraId="1E086B5F" w14:textId="2EC3C532" w:rsidR="00B85130" w:rsidRPr="001362DC" w:rsidRDefault="00A129C5" w:rsidP="00695E8D">
      <w:pPr>
        <w:pStyle w:val="Body"/>
        <w:spacing w:after="40" w:line="24" w:lineRule="atLeast"/>
        <w:ind w:left="142" w:right="142"/>
        <w:jc w:val="both"/>
        <w:rPr>
          <w:rFonts w:ascii="Verdana" w:eastAsia="Verdana" w:hAnsi="Verdana" w:cs="Verdana"/>
          <w:sz w:val="20"/>
          <w:szCs w:val="20"/>
          <w:lang w:val="en-GB"/>
        </w:rPr>
      </w:pPr>
      <w:proofErr w:type="spellStart"/>
      <w:r w:rsidRPr="001362DC">
        <w:rPr>
          <w:rFonts w:ascii="Verdana" w:hAnsi="Verdana"/>
          <w:sz w:val="20"/>
          <w:szCs w:val="20"/>
          <w:lang w:val="en-GB"/>
        </w:rPr>
        <w:t>Marzia</w:t>
      </w:r>
      <w:proofErr w:type="spellEnd"/>
      <w:r w:rsidRPr="001362DC">
        <w:rPr>
          <w:rFonts w:ascii="Verdana" w:hAnsi="Verdana"/>
          <w:sz w:val="20"/>
          <w:szCs w:val="20"/>
          <w:lang w:val="en-GB"/>
        </w:rPr>
        <w:t xml:space="preserve"> </w:t>
      </w:r>
      <w:proofErr w:type="spellStart"/>
      <w:r w:rsidRPr="001362DC">
        <w:rPr>
          <w:rFonts w:ascii="Verdana" w:hAnsi="Verdana"/>
          <w:sz w:val="20"/>
          <w:szCs w:val="20"/>
          <w:lang w:val="en-GB"/>
        </w:rPr>
        <w:t>Foroni</w:t>
      </w:r>
      <w:proofErr w:type="spellEnd"/>
      <w:r w:rsidRPr="001362DC">
        <w:rPr>
          <w:rFonts w:ascii="Verdana" w:hAnsi="Verdana"/>
          <w:sz w:val="20"/>
          <w:szCs w:val="20"/>
          <w:lang w:val="en-GB"/>
        </w:rPr>
        <w:t xml:space="preserve"> (Italy), the Co-Chair of the </w:t>
      </w:r>
      <w:r w:rsidRPr="001362DC">
        <w:rPr>
          <w:rFonts w:ascii="Verdana" w:hAnsi="Verdana"/>
          <w:b/>
          <w:bCs/>
          <w:i/>
          <w:iCs/>
          <w:sz w:val="20"/>
          <w:szCs w:val="20"/>
          <w:lang w:val="en-GB"/>
        </w:rPr>
        <w:t>3</w:t>
      </w:r>
      <w:r w:rsidRPr="001362DC">
        <w:rPr>
          <w:rFonts w:ascii="Verdana" w:hAnsi="Verdana"/>
          <w:b/>
          <w:bCs/>
          <w:i/>
          <w:iCs/>
          <w:sz w:val="20"/>
          <w:szCs w:val="20"/>
          <w:vertAlign w:val="superscript"/>
          <w:lang w:val="en-GB"/>
        </w:rPr>
        <w:t>rd</w:t>
      </w:r>
      <w:r w:rsidRPr="001362DC">
        <w:rPr>
          <w:rFonts w:ascii="Verdana" w:hAnsi="Verdana"/>
          <w:b/>
          <w:bCs/>
          <w:i/>
          <w:iCs/>
          <w:sz w:val="20"/>
          <w:szCs w:val="20"/>
          <w:lang w:val="en-GB"/>
        </w:rPr>
        <w:t xml:space="preserve"> </w:t>
      </w:r>
      <w:proofErr w:type="gramStart"/>
      <w:r w:rsidRPr="001362DC">
        <w:rPr>
          <w:rFonts w:ascii="Verdana" w:hAnsi="Verdana"/>
          <w:b/>
          <w:bCs/>
          <w:i/>
          <w:iCs/>
          <w:sz w:val="20"/>
          <w:szCs w:val="20"/>
          <w:lang w:val="en-GB"/>
        </w:rPr>
        <w:t>cycle  WG</w:t>
      </w:r>
      <w:proofErr w:type="gramEnd"/>
      <w:r w:rsidRPr="001362DC">
        <w:rPr>
          <w:rFonts w:ascii="Verdana" w:hAnsi="Verdana"/>
          <w:sz w:val="20"/>
          <w:szCs w:val="20"/>
          <w:lang w:val="en-GB"/>
        </w:rPr>
        <w:t xml:space="preserve">  </w:t>
      </w:r>
      <w:r w:rsidR="00EB3CBD" w:rsidRPr="001362DC">
        <w:rPr>
          <w:rFonts w:ascii="Verdana" w:hAnsi="Verdana"/>
          <w:sz w:val="20"/>
          <w:szCs w:val="20"/>
          <w:lang w:val="en-GB"/>
        </w:rPr>
        <w:t>briefed on the timetable of the WG and add</w:t>
      </w:r>
      <w:r w:rsidR="00A945DF">
        <w:rPr>
          <w:rFonts w:ascii="Verdana" w:hAnsi="Verdana"/>
          <w:sz w:val="20"/>
          <w:szCs w:val="20"/>
          <w:lang w:val="en-GB"/>
        </w:rPr>
        <w:t>ed</w:t>
      </w:r>
      <w:r w:rsidR="00EB3CBD" w:rsidRPr="001362DC">
        <w:rPr>
          <w:rFonts w:ascii="Verdana" w:hAnsi="Verdana"/>
          <w:sz w:val="20"/>
          <w:szCs w:val="20"/>
          <w:lang w:val="en-GB"/>
        </w:rPr>
        <w:t xml:space="preserve"> that the </w:t>
      </w:r>
      <w:r w:rsidRPr="001362DC">
        <w:rPr>
          <w:rFonts w:ascii="Verdana" w:hAnsi="Verdana"/>
          <w:sz w:val="20"/>
          <w:szCs w:val="20"/>
          <w:lang w:val="en-GB"/>
        </w:rPr>
        <w:t>first outline of its report</w:t>
      </w:r>
      <w:r w:rsidR="00EB3CBD" w:rsidRPr="001362DC">
        <w:rPr>
          <w:rFonts w:ascii="Verdana" w:hAnsi="Verdana"/>
          <w:sz w:val="20"/>
          <w:szCs w:val="20"/>
          <w:lang w:val="en-GB"/>
        </w:rPr>
        <w:t xml:space="preserve"> has already been developed</w:t>
      </w:r>
      <w:r w:rsidRPr="001362DC">
        <w:rPr>
          <w:rFonts w:ascii="Verdana" w:hAnsi="Verdana"/>
          <w:sz w:val="20"/>
          <w:szCs w:val="20"/>
          <w:lang w:val="en-GB"/>
        </w:rPr>
        <w:t>.</w:t>
      </w:r>
      <w:r w:rsidR="00EB3CBD" w:rsidRPr="001362DC">
        <w:rPr>
          <w:rFonts w:ascii="Verdana" w:hAnsi="Verdana"/>
          <w:sz w:val="20"/>
          <w:szCs w:val="20"/>
          <w:lang w:val="en-GB"/>
        </w:rPr>
        <w:t xml:space="preserve"> </w:t>
      </w:r>
      <w:r w:rsidRPr="001362DC">
        <w:rPr>
          <w:rFonts w:ascii="Verdana" w:hAnsi="Verdana"/>
          <w:sz w:val="20"/>
          <w:szCs w:val="20"/>
          <w:lang w:val="en-GB"/>
        </w:rPr>
        <w:t xml:space="preserve">At </w:t>
      </w:r>
      <w:r w:rsidR="00A945DF">
        <w:rPr>
          <w:rFonts w:ascii="Verdana" w:hAnsi="Verdana"/>
          <w:sz w:val="20"/>
          <w:szCs w:val="20"/>
          <w:lang w:val="en-GB"/>
        </w:rPr>
        <w:t>the</w:t>
      </w:r>
      <w:r w:rsidRPr="001362DC">
        <w:rPr>
          <w:rFonts w:ascii="Verdana" w:hAnsi="Verdana"/>
          <w:sz w:val="20"/>
          <w:szCs w:val="20"/>
          <w:lang w:val="en-GB"/>
        </w:rPr>
        <w:t xml:space="preserve"> next meeting the WG will also finalize its contribution to the SRWG’s report including some policy proposals for improvement of employability of the </w:t>
      </w:r>
      <w:proofErr w:type="spellStart"/>
      <w:r w:rsidRPr="001362DC">
        <w:rPr>
          <w:rFonts w:ascii="Verdana" w:hAnsi="Verdana"/>
          <w:sz w:val="20"/>
          <w:szCs w:val="20"/>
          <w:lang w:val="en-GB"/>
        </w:rPr>
        <w:t>Ph.D</w:t>
      </w:r>
      <w:proofErr w:type="spellEnd"/>
      <w:r w:rsidR="00A945DF">
        <w:rPr>
          <w:rFonts w:ascii="Verdana" w:hAnsi="Verdana"/>
          <w:sz w:val="20"/>
          <w:szCs w:val="20"/>
          <w:lang w:val="en-GB"/>
        </w:rPr>
        <w:t xml:space="preserve"> students</w:t>
      </w:r>
      <w:r w:rsidRPr="001362DC">
        <w:rPr>
          <w:rFonts w:ascii="Verdana" w:hAnsi="Verdana"/>
          <w:sz w:val="20"/>
          <w:szCs w:val="20"/>
          <w:lang w:val="en-GB"/>
        </w:rPr>
        <w:t>.</w:t>
      </w:r>
    </w:p>
    <w:p w14:paraId="440BECBC" w14:textId="246627C4" w:rsidR="00B85130" w:rsidRPr="001362DC" w:rsidRDefault="00A945DF" w:rsidP="00695E8D">
      <w:pPr>
        <w:pStyle w:val="ListParagraph"/>
        <w:spacing w:after="40" w:line="24" w:lineRule="atLeast"/>
        <w:ind w:left="142" w:right="142"/>
        <w:jc w:val="both"/>
        <w:rPr>
          <w:rFonts w:ascii="Verdana" w:eastAsia="Verdana" w:hAnsi="Verdana" w:cs="Verdana"/>
          <w:sz w:val="20"/>
          <w:szCs w:val="20"/>
          <w:lang w:val="en-GB"/>
        </w:rPr>
      </w:pPr>
      <w:r>
        <w:rPr>
          <w:rFonts w:ascii="Verdana" w:hAnsi="Verdana"/>
          <w:sz w:val="20"/>
          <w:szCs w:val="20"/>
          <w:lang w:val="en-GB"/>
        </w:rPr>
        <w:t>T</w:t>
      </w:r>
      <w:r w:rsidR="00A129C5" w:rsidRPr="001362DC">
        <w:rPr>
          <w:rFonts w:ascii="Verdana" w:hAnsi="Verdana"/>
          <w:sz w:val="20"/>
          <w:szCs w:val="20"/>
          <w:lang w:val="en-GB"/>
        </w:rPr>
        <w:t>he WG was informed that the next Steering Board meeting of</w:t>
      </w:r>
      <w:r>
        <w:rPr>
          <w:rFonts w:ascii="Verdana" w:hAnsi="Verdana"/>
          <w:sz w:val="20"/>
          <w:szCs w:val="20"/>
          <w:lang w:val="en-GB"/>
        </w:rPr>
        <w:t xml:space="preserve"> the </w:t>
      </w:r>
      <w:r w:rsidRPr="001362DC">
        <w:rPr>
          <w:rFonts w:ascii="Verdana" w:hAnsi="Verdana"/>
          <w:b/>
          <w:bCs/>
          <w:i/>
          <w:iCs/>
          <w:sz w:val="20"/>
          <w:szCs w:val="20"/>
          <w:lang w:val="en-GB"/>
        </w:rPr>
        <w:t>RPL Network</w:t>
      </w:r>
      <w:r>
        <w:rPr>
          <w:rFonts w:ascii="Verdana" w:hAnsi="Verdana"/>
          <w:sz w:val="20"/>
          <w:szCs w:val="20"/>
          <w:lang w:val="en-GB"/>
        </w:rPr>
        <w:t xml:space="preserve"> </w:t>
      </w:r>
      <w:r w:rsidR="00A129C5" w:rsidRPr="001362DC">
        <w:rPr>
          <w:rFonts w:ascii="Verdana" w:hAnsi="Verdana"/>
          <w:sz w:val="20"/>
          <w:szCs w:val="20"/>
          <w:lang w:val="en-GB"/>
        </w:rPr>
        <w:t>will be held on 9-1</w:t>
      </w:r>
      <w:r>
        <w:rPr>
          <w:rFonts w:ascii="Verdana" w:hAnsi="Verdana"/>
          <w:sz w:val="20"/>
          <w:szCs w:val="20"/>
          <w:lang w:val="en-GB"/>
        </w:rPr>
        <w:t xml:space="preserve">1 </w:t>
      </w:r>
      <w:proofErr w:type="gramStart"/>
      <w:r>
        <w:rPr>
          <w:rFonts w:ascii="Verdana" w:hAnsi="Verdana"/>
          <w:sz w:val="20"/>
          <w:szCs w:val="20"/>
          <w:lang w:val="en-GB"/>
        </w:rPr>
        <w:t>April,</w:t>
      </w:r>
      <w:proofErr w:type="gramEnd"/>
      <w:r>
        <w:rPr>
          <w:rFonts w:ascii="Verdana" w:hAnsi="Verdana"/>
          <w:sz w:val="20"/>
          <w:szCs w:val="20"/>
          <w:lang w:val="en-GB"/>
        </w:rPr>
        <w:t xml:space="preserve"> 2014 and the WG will</w:t>
      </w:r>
      <w:r w:rsidR="00A129C5" w:rsidRPr="001362DC">
        <w:rPr>
          <w:rFonts w:ascii="Verdana" w:hAnsi="Verdana"/>
          <w:sz w:val="20"/>
          <w:szCs w:val="20"/>
          <w:lang w:val="en-GB"/>
        </w:rPr>
        <w:t xml:space="preserve"> draft its recommendations, which will later be submitted to the SRWG.</w:t>
      </w:r>
    </w:p>
    <w:p w14:paraId="1885BE3E" w14:textId="64D01A61" w:rsidR="00B85130" w:rsidRPr="001362DC" w:rsidRDefault="00A129C5" w:rsidP="00695E8D">
      <w:pPr>
        <w:pStyle w:val="Body"/>
        <w:spacing w:after="40" w:line="24" w:lineRule="atLeast"/>
        <w:ind w:left="142" w:right="142"/>
        <w:jc w:val="both"/>
        <w:rPr>
          <w:rFonts w:ascii="Verdana" w:hAnsi="Verdana"/>
          <w:sz w:val="20"/>
          <w:szCs w:val="20"/>
          <w:lang w:val="en-GB"/>
        </w:rPr>
      </w:pPr>
      <w:r w:rsidRPr="001362DC">
        <w:rPr>
          <w:rFonts w:ascii="Verdana" w:hAnsi="Verdana"/>
          <w:sz w:val="20"/>
          <w:szCs w:val="20"/>
          <w:lang w:val="en-GB"/>
        </w:rPr>
        <w:t xml:space="preserve">The </w:t>
      </w:r>
      <w:r w:rsidRPr="001362DC">
        <w:rPr>
          <w:rFonts w:ascii="Verdana" w:hAnsi="Verdana"/>
          <w:b/>
          <w:bCs/>
          <w:i/>
          <w:iCs/>
          <w:sz w:val="20"/>
          <w:szCs w:val="20"/>
          <w:lang w:val="en-GB"/>
        </w:rPr>
        <w:t>network of NQF correspondents</w:t>
      </w:r>
      <w:r w:rsidR="00A945DF">
        <w:rPr>
          <w:rFonts w:ascii="Verdana" w:hAnsi="Verdana"/>
          <w:sz w:val="20"/>
          <w:szCs w:val="20"/>
          <w:lang w:val="en-GB"/>
        </w:rPr>
        <w:t xml:space="preserve"> has developed </w:t>
      </w:r>
      <w:r w:rsidRPr="001362DC">
        <w:rPr>
          <w:rFonts w:ascii="Verdana" w:hAnsi="Verdana"/>
          <w:sz w:val="20"/>
          <w:szCs w:val="20"/>
          <w:lang w:val="en-GB"/>
        </w:rPr>
        <w:t>good cooperation with</w:t>
      </w:r>
      <w:r w:rsidR="00A945DF">
        <w:rPr>
          <w:rFonts w:ascii="Verdana" w:hAnsi="Verdana"/>
          <w:sz w:val="20"/>
          <w:szCs w:val="20"/>
          <w:lang w:val="en-GB"/>
        </w:rPr>
        <w:t xml:space="preserve"> the national contact of the </w:t>
      </w:r>
      <w:r w:rsidRPr="001362DC">
        <w:rPr>
          <w:rFonts w:ascii="Verdana" w:hAnsi="Verdana"/>
          <w:sz w:val="20"/>
          <w:szCs w:val="20"/>
          <w:lang w:val="en-GB"/>
        </w:rPr>
        <w:t xml:space="preserve">EQF Advisory </w:t>
      </w:r>
      <w:r w:rsidR="00A945DF">
        <w:rPr>
          <w:rFonts w:ascii="Verdana" w:hAnsi="Verdana"/>
          <w:sz w:val="20"/>
          <w:szCs w:val="20"/>
          <w:lang w:val="en-GB"/>
        </w:rPr>
        <w:t>Board and will held</w:t>
      </w:r>
      <w:r w:rsidRPr="001362DC">
        <w:rPr>
          <w:rFonts w:ascii="Verdana" w:hAnsi="Verdana"/>
          <w:sz w:val="20"/>
          <w:szCs w:val="20"/>
          <w:lang w:val="en-GB"/>
        </w:rPr>
        <w:t xml:space="preserve"> its next joint meeting on April 11, 2014 in Athens. The issue</w:t>
      </w:r>
      <w:r w:rsidR="00745D22" w:rsidRPr="001362DC">
        <w:rPr>
          <w:rFonts w:ascii="Verdana" w:hAnsi="Verdana"/>
          <w:sz w:val="20"/>
          <w:szCs w:val="20"/>
          <w:lang w:val="en-GB"/>
        </w:rPr>
        <w:t xml:space="preserve"> of attendance </w:t>
      </w:r>
      <w:r w:rsidR="00A945DF">
        <w:rPr>
          <w:rFonts w:ascii="Verdana" w:hAnsi="Verdana"/>
          <w:sz w:val="20"/>
          <w:szCs w:val="20"/>
          <w:lang w:val="en-GB"/>
        </w:rPr>
        <w:t>with</w:t>
      </w:r>
      <w:r w:rsidR="00745D22" w:rsidRPr="001362DC">
        <w:rPr>
          <w:rFonts w:ascii="Verdana" w:hAnsi="Verdana"/>
          <w:sz w:val="20"/>
          <w:szCs w:val="20"/>
          <w:lang w:val="en-GB"/>
        </w:rPr>
        <w:t>in the Network</w:t>
      </w:r>
      <w:r w:rsidRPr="001362DC">
        <w:rPr>
          <w:rFonts w:ascii="Verdana" w:hAnsi="Verdana"/>
          <w:sz w:val="20"/>
          <w:szCs w:val="20"/>
          <w:lang w:val="en-GB"/>
        </w:rPr>
        <w:t xml:space="preserve"> was brought up </w:t>
      </w:r>
      <w:r w:rsidR="00A945DF">
        <w:rPr>
          <w:rFonts w:ascii="Verdana" w:hAnsi="Verdana"/>
          <w:sz w:val="20"/>
          <w:szCs w:val="20"/>
          <w:lang w:val="en-GB"/>
        </w:rPr>
        <w:t>at</w:t>
      </w:r>
      <w:r w:rsidRPr="001362DC">
        <w:rPr>
          <w:rFonts w:ascii="Verdana" w:hAnsi="Verdana"/>
          <w:sz w:val="20"/>
          <w:szCs w:val="20"/>
          <w:lang w:val="en-GB"/>
        </w:rPr>
        <w:t xml:space="preserve"> the BFUG and Board meetings </w:t>
      </w:r>
      <w:r w:rsidR="00A945DF" w:rsidRPr="001362DC">
        <w:rPr>
          <w:rFonts w:ascii="Verdana" w:hAnsi="Verdana"/>
          <w:sz w:val="20"/>
          <w:szCs w:val="20"/>
          <w:lang w:val="en-GB"/>
        </w:rPr>
        <w:t>several times</w:t>
      </w:r>
      <w:r w:rsidR="00A945DF">
        <w:rPr>
          <w:rFonts w:ascii="Verdana" w:hAnsi="Verdana"/>
          <w:sz w:val="20"/>
          <w:szCs w:val="20"/>
          <w:lang w:val="en-GB"/>
        </w:rPr>
        <w:t>;</w:t>
      </w:r>
      <w:r w:rsidR="00A945DF" w:rsidRPr="001362DC">
        <w:rPr>
          <w:rFonts w:ascii="Verdana" w:hAnsi="Verdana"/>
          <w:sz w:val="20"/>
          <w:szCs w:val="20"/>
          <w:lang w:val="en-GB"/>
        </w:rPr>
        <w:t xml:space="preserve"> </w:t>
      </w:r>
      <w:r w:rsidR="00A945DF">
        <w:rPr>
          <w:rFonts w:ascii="Verdana" w:hAnsi="Verdana"/>
          <w:sz w:val="20"/>
          <w:szCs w:val="20"/>
          <w:lang w:val="en-GB"/>
        </w:rPr>
        <w:t>moreover a</w:t>
      </w:r>
      <w:r w:rsidRPr="001362DC">
        <w:rPr>
          <w:rFonts w:ascii="Verdana" w:hAnsi="Verdana"/>
          <w:sz w:val="20"/>
          <w:szCs w:val="20"/>
          <w:lang w:val="en-GB"/>
        </w:rPr>
        <w:t xml:space="preserve"> call</w:t>
      </w:r>
      <w:r w:rsidR="007C2599">
        <w:rPr>
          <w:rFonts w:ascii="Verdana" w:hAnsi="Verdana"/>
          <w:sz w:val="20"/>
          <w:szCs w:val="20"/>
          <w:lang w:val="en-GB"/>
        </w:rPr>
        <w:t xml:space="preserve"> for</w:t>
      </w:r>
      <w:r w:rsidRPr="001362DC">
        <w:rPr>
          <w:rFonts w:ascii="Verdana" w:hAnsi="Verdana"/>
          <w:sz w:val="20"/>
          <w:szCs w:val="20"/>
          <w:lang w:val="en-GB"/>
        </w:rPr>
        <w:t xml:space="preserve"> appoint</w:t>
      </w:r>
      <w:r w:rsidR="007C2599">
        <w:rPr>
          <w:rFonts w:ascii="Verdana" w:hAnsi="Verdana"/>
          <w:sz w:val="20"/>
          <w:szCs w:val="20"/>
          <w:lang w:val="en-GB"/>
        </w:rPr>
        <w:t>ment of the countries’ national</w:t>
      </w:r>
      <w:r w:rsidRPr="001362DC">
        <w:rPr>
          <w:rFonts w:ascii="Verdana" w:hAnsi="Verdana"/>
          <w:sz w:val="20"/>
          <w:szCs w:val="20"/>
          <w:lang w:val="en-GB"/>
        </w:rPr>
        <w:t xml:space="preserve"> representatives to the network</w:t>
      </w:r>
      <w:r w:rsidR="007C2599">
        <w:rPr>
          <w:rFonts w:ascii="Verdana" w:hAnsi="Verdana"/>
          <w:sz w:val="20"/>
          <w:szCs w:val="20"/>
          <w:lang w:val="en-GB"/>
        </w:rPr>
        <w:t xml:space="preserve"> was made</w:t>
      </w:r>
      <w:r w:rsidRPr="001362DC">
        <w:rPr>
          <w:rFonts w:ascii="Verdana" w:hAnsi="Verdana"/>
          <w:sz w:val="20"/>
          <w:szCs w:val="20"/>
          <w:lang w:val="en-GB"/>
        </w:rPr>
        <w:t xml:space="preserve">. Despite all the measures taken it is evident that the interest in the network is too low. </w:t>
      </w:r>
    </w:p>
    <w:p w14:paraId="5DE0111C" w14:textId="373E4289" w:rsidR="00745D22" w:rsidRPr="001362DC" w:rsidRDefault="007C2599" w:rsidP="00695E8D">
      <w:pPr>
        <w:pStyle w:val="ListParagraph"/>
        <w:spacing w:after="40" w:line="24" w:lineRule="atLeast"/>
        <w:ind w:left="142" w:right="142"/>
        <w:jc w:val="both"/>
        <w:rPr>
          <w:rFonts w:ascii="Verdana" w:hAnsi="Verdana"/>
          <w:sz w:val="20"/>
          <w:szCs w:val="20"/>
          <w:lang w:val="en-GB"/>
        </w:rPr>
      </w:pPr>
      <w:r w:rsidRPr="001362DC">
        <w:rPr>
          <w:rFonts w:ascii="Verdana" w:hAnsi="Verdana"/>
          <w:sz w:val="20"/>
          <w:szCs w:val="20"/>
          <w:lang w:val="en-GB"/>
        </w:rPr>
        <w:t xml:space="preserve">Allan </w:t>
      </w:r>
      <w:proofErr w:type="spellStart"/>
      <w:r w:rsidRPr="001362DC">
        <w:rPr>
          <w:rFonts w:ascii="Verdana" w:hAnsi="Verdana"/>
          <w:sz w:val="20"/>
          <w:szCs w:val="20"/>
          <w:lang w:val="en-GB"/>
        </w:rPr>
        <w:t>Bruun</w:t>
      </w:r>
      <w:proofErr w:type="spellEnd"/>
      <w:r w:rsidRPr="001362DC">
        <w:rPr>
          <w:rFonts w:ascii="Verdana" w:hAnsi="Verdana"/>
          <w:sz w:val="20"/>
          <w:szCs w:val="20"/>
          <w:lang w:val="en-GB"/>
        </w:rPr>
        <w:t xml:space="preserve"> Pedersen (Denmark)</w:t>
      </w:r>
      <w:r>
        <w:rPr>
          <w:rFonts w:ascii="Verdana" w:hAnsi="Verdana"/>
          <w:sz w:val="20"/>
          <w:szCs w:val="20"/>
          <w:lang w:val="en-GB"/>
        </w:rPr>
        <w:t xml:space="preserve"> provided </w:t>
      </w:r>
      <w:r w:rsidR="00A129C5" w:rsidRPr="001362DC">
        <w:rPr>
          <w:rFonts w:ascii="Verdana" w:hAnsi="Verdana"/>
          <w:sz w:val="20"/>
          <w:szCs w:val="20"/>
          <w:lang w:val="en-GB"/>
        </w:rPr>
        <w:t xml:space="preserve">information on the </w:t>
      </w:r>
      <w:r w:rsidR="00A129C5" w:rsidRPr="001362DC">
        <w:rPr>
          <w:rFonts w:ascii="Verdana" w:hAnsi="Verdana"/>
          <w:b/>
          <w:bCs/>
          <w:i/>
          <w:iCs/>
          <w:sz w:val="20"/>
          <w:szCs w:val="20"/>
          <w:lang w:val="en-GB"/>
        </w:rPr>
        <w:t>Pathfinder Group on the Automatic Recognition</w:t>
      </w:r>
      <w:r w:rsidR="00A129C5" w:rsidRPr="001362DC">
        <w:rPr>
          <w:rFonts w:ascii="Verdana" w:hAnsi="Verdana"/>
          <w:sz w:val="20"/>
          <w:szCs w:val="20"/>
          <w:lang w:val="en-GB"/>
        </w:rPr>
        <w:t xml:space="preserve">. He </w:t>
      </w:r>
      <w:r>
        <w:rPr>
          <w:rFonts w:ascii="Verdana" w:hAnsi="Verdana"/>
          <w:sz w:val="20"/>
          <w:szCs w:val="20"/>
          <w:lang w:val="en-GB"/>
        </w:rPr>
        <w:t>informed</w:t>
      </w:r>
      <w:r w:rsidR="00A129C5" w:rsidRPr="001362DC">
        <w:rPr>
          <w:rFonts w:ascii="Verdana" w:hAnsi="Verdana"/>
          <w:sz w:val="20"/>
          <w:szCs w:val="20"/>
          <w:lang w:val="en-GB"/>
        </w:rPr>
        <w:t xml:space="preserve"> that at the present stage the group is investigating the possibilities of widening the regional cooperation as</w:t>
      </w:r>
      <w:r w:rsidR="00745D22" w:rsidRPr="001362DC">
        <w:rPr>
          <w:rFonts w:ascii="Verdana" w:hAnsi="Verdana"/>
          <w:sz w:val="20"/>
          <w:szCs w:val="20"/>
          <w:lang w:val="en-GB"/>
        </w:rPr>
        <w:t xml:space="preserve"> </w:t>
      </w:r>
      <w:r>
        <w:rPr>
          <w:rFonts w:ascii="Verdana" w:hAnsi="Verdana"/>
          <w:sz w:val="20"/>
          <w:szCs w:val="20"/>
          <w:lang w:val="en-GB"/>
        </w:rPr>
        <w:t>a mean</w:t>
      </w:r>
      <w:r w:rsidR="00A129C5" w:rsidRPr="001362DC">
        <w:rPr>
          <w:rFonts w:ascii="Verdana" w:hAnsi="Verdana"/>
          <w:sz w:val="20"/>
          <w:szCs w:val="20"/>
          <w:lang w:val="en-GB"/>
        </w:rPr>
        <w:t xml:space="preserve"> to improve recognition </w:t>
      </w:r>
      <w:r>
        <w:rPr>
          <w:rFonts w:ascii="Verdana" w:hAnsi="Verdana"/>
          <w:sz w:val="20"/>
          <w:szCs w:val="20"/>
          <w:lang w:val="en-GB"/>
        </w:rPr>
        <w:t>and to achieve automatic recognition</w:t>
      </w:r>
      <w:r w:rsidR="00A129C5" w:rsidRPr="001362DC">
        <w:rPr>
          <w:rFonts w:ascii="Verdana" w:hAnsi="Verdana"/>
          <w:sz w:val="20"/>
          <w:szCs w:val="20"/>
          <w:lang w:val="en-GB"/>
        </w:rPr>
        <w:t xml:space="preserve">. </w:t>
      </w:r>
      <w:r w:rsidR="00A1504C" w:rsidRPr="001362DC">
        <w:rPr>
          <w:rFonts w:ascii="Verdana" w:hAnsi="Verdana"/>
          <w:sz w:val="20"/>
          <w:szCs w:val="20"/>
          <w:lang w:val="en-GB"/>
        </w:rPr>
        <w:t>It was noted that b</w:t>
      </w:r>
      <w:r w:rsidR="00A129C5" w:rsidRPr="001362DC">
        <w:rPr>
          <w:rFonts w:ascii="Verdana" w:hAnsi="Verdana"/>
          <w:sz w:val="20"/>
          <w:szCs w:val="20"/>
          <w:lang w:val="en-GB"/>
        </w:rPr>
        <w:t>ased on the results of the survey carried out among 80 universities on their institutional recognition practices at master level</w:t>
      </w:r>
      <w:r w:rsidR="00745D22" w:rsidRPr="001362DC">
        <w:rPr>
          <w:rFonts w:ascii="Verdana" w:hAnsi="Verdana"/>
          <w:sz w:val="20"/>
          <w:szCs w:val="20"/>
          <w:lang w:val="en-GB"/>
        </w:rPr>
        <w:t xml:space="preserve"> it became clear that the practices are </w:t>
      </w:r>
      <w:r w:rsidR="00A1504C" w:rsidRPr="001362DC">
        <w:rPr>
          <w:rFonts w:ascii="Verdana" w:hAnsi="Verdana"/>
          <w:sz w:val="20"/>
          <w:szCs w:val="20"/>
          <w:lang w:val="en-GB"/>
        </w:rPr>
        <w:t>rather diverse</w:t>
      </w:r>
      <w:r w:rsidR="00745D22" w:rsidRPr="001362DC">
        <w:rPr>
          <w:rFonts w:ascii="Verdana" w:hAnsi="Verdana"/>
          <w:sz w:val="20"/>
          <w:szCs w:val="20"/>
          <w:lang w:val="en-GB"/>
        </w:rPr>
        <w:t xml:space="preserve">, obstacles to automatic recognition in some cases are conceptual and that </w:t>
      </w:r>
      <w:r w:rsidR="00A1504C" w:rsidRPr="001362DC">
        <w:rPr>
          <w:rFonts w:ascii="Verdana" w:hAnsi="Verdana"/>
          <w:sz w:val="20"/>
          <w:szCs w:val="20"/>
          <w:lang w:val="en-GB"/>
        </w:rPr>
        <w:t>proper</w:t>
      </w:r>
      <w:r w:rsidR="00745D22" w:rsidRPr="001362DC">
        <w:rPr>
          <w:rFonts w:ascii="Verdana" w:hAnsi="Verdana"/>
          <w:sz w:val="20"/>
          <w:szCs w:val="20"/>
          <w:lang w:val="en-GB"/>
        </w:rPr>
        <w:t xml:space="preserve"> us</w:t>
      </w:r>
      <w:r w:rsidR="00A1504C" w:rsidRPr="001362DC">
        <w:rPr>
          <w:rFonts w:ascii="Verdana" w:hAnsi="Verdana"/>
          <w:sz w:val="20"/>
          <w:szCs w:val="20"/>
          <w:lang w:val="en-GB"/>
        </w:rPr>
        <w:t>age</w:t>
      </w:r>
      <w:r w:rsidR="00745D22" w:rsidRPr="001362DC">
        <w:rPr>
          <w:rFonts w:ascii="Verdana" w:hAnsi="Verdana"/>
          <w:sz w:val="20"/>
          <w:szCs w:val="20"/>
          <w:lang w:val="en-GB"/>
        </w:rPr>
        <w:t xml:space="preserve"> of the Bologna tools is </w:t>
      </w:r>
      <w:r w:rsidR="00A1504C" w:rsidRPr="001362DC">
        <w:rPr>
          <w:rFonts w:ascii="Verdana" w:hAnsi="Verdana"/>
          <w:sz w:val="20"/>
          <w:szCs w:val="20"/>
          <w:lang w:val="en-GB"/>
        </w:rPr>
        <w:t xml:space="preserve">lacking. </w:t>
      </w:r>
      <w:r>
        <w:rPr>
          <w:rFonts w:ascii="Verdana" w:hAnsi="Verdana"/>
          <w:sz w:val="20"/>
          <w:szCs w:val="20"/>
          <w:lang w:val="en-GB"/>
        </w:rPr>
        <w:t>The</w:t>
      </w:r>
      <w:r w:rsidR="00A1504C" w:rsidRPr="001362DC">
        <w:rPr>
          <w:rFonts w:ascii="Verdana" w:hAnsi="Verdana"/>
          <w:sz w:val="20"/>
          <w:szCs w:val="20"/>
          <w:lang w:val="en-GB"/>
        </w:rPr>
        <w:t xml:space="preserve"> group had specifically discussed </w:t>
      </w:r>
      <w:r w:rsidR="00745D22" w:rsidRPr="001362DC">
        <w:rPr>
          <w:rFonts w:ascii="Verdana" w:hAnsi="Verdana"/>
          <w:sz w:val="20"/>
          <w:szCs w:val="20"/>
          <w:lang w:val="en-GB"/>
        </w:rPr>
        <w:t xml:space="preserve">the </w:t>
      </w:r>
      <w:r w:rsidR="00E55E43" w:rsidRPr="001362DC">
        <w:rPr>
          <w:rFonts w:ascii="Verdana" w:hAnsi="Verdana"/>
          <w:sz w:val="20"/>
          <w:szCs w:val="20"/>
          <w:lang w:val="en-GB"/>
        </w:rPr>
        <w:t>relevance of the DS and the possibility</w:t>
      </w:r>
      <w:r w:rsidR="00745D22" w:rsidRPr="001362DC">
        <w:rPr>
          <w:rFonts w:ascii="Verdana" w:hAnsi="Verdana"/>
          <w:sz w:val="20"/>
          <w:szCs w:val="20"/>
          <w:lang w:val="en-GB"/>
        </w:rPr>
        <w:t xml:space="preserve"> of revising and digitalizing </w:t>
      </w:r>
      <w:r w:rsidR="00E55E43" w:rsidRPr="001362DC">
        <w:rPr>
          <w:rFonts w:ascii="Verdana" w:hAnsi="Verdana"/>
          <w:sz w:val="20"/>
          <w:szCs w:val="20"/>
          <w:lang w:val="en-GB"/>
        </w:rPr>
        <w:t>it.</w:t>
      </w:r>
    </w:p>
    <w:p w14:paraId="77FD4F09" w14:textId="687305AB" w:rsidR="00B85130" w:rsidRPr="001362DC" w:rsidRDefault="00A129C5" w:rsidP="00695E8D">
      <w:pPr>
        <w:pStyle w:val="ListParagraph"/>
        <w:spacing w:after="40" w:line="24" w:lineRule="atLeast"/>
        <w:ind w:left="142" w:right="142"/>
        <w:jc w:val="both"/>
        <w:rPr>
          <w:rFonts w:ascii="Verdana" w:eastAsia="Verdana" w:hAnsi="Verdana" w:cs="Verdana"/>
          <w:sz w:val="20"/>
          <w:szCs w:val="20"/>
          <w:lang w:val="en-GB"/>
        </w:rPr>
      </w:pPr>
      <w:proofErr w:type="spellStart"/>
      <w:r w:rsidRPr="001362DC">
        <w:rPr>
          <w:rFonts w:ascii="Verdana" w:hAnsi="Verdana"/>
          <w:sz w:val="20"/>
          <w:szCs w:val="20"/>
          <w:lang w:val="en-GB"/>
        </w:rPr>
        <w:t>Sjur</w:t>
      </w:r>
      <w:proofErr w:type="spellEnd"/>
      <w:r w:rsidRPr="001362DC">
        <w:rPr>
          <w:rFonts w:ascii="Verdana" w:hAnsi="Verdana"/>
          <w:sz w:val="20"/>
          <w:szCs w:val="20"/>
          <w:lang w:val="en-GB"/>
        </w:rPr>
        <w:t xml:space="preserve"> Bergan (</w:t>
      </w:r>
      <w:proofErr w:type="spellStart"/>
      <w:r w:rsidRPr="001362DC">
        <w:rPr>
          <w:rFonts w:ascii="Verdana" w:hAnsi="Verdana"/>
          <w:sz w:val="20"/>
          <w:szCs w:val="20"/>
          <w:lang w:val="en-GB"/>
        </w:rPr>
        <w:t>CoE</w:t>
      </w:r>
      <w:proofErr w:type="spellEnd"/>
      <w:r w:rsidRPr="001362DC">
        <w:rPr>
          <w:rFonts w:ascii="Verdana" w:hAnsi="Verdana"/>
          <w:sz w:val="20"/>
          <w:szCs w:val="20"/>
          <w:lang w:val="en-GB"/>
        </w:rPr>
        <w:t xml:space="preserve">) the Co-Chair of the SRWG provided feedback on </w:t>
      </w:r>
      <w:r w:rsidR="008A7DB2">
        <w:rPr>
          <w:rFonts w:ascii="Verdana" w:hAnsi="Verdana"/>
          <w:sz w:val="20"/>
          <w:szCs w:val="20"/>
          <w:lang w:val="en-GB"/>
        </w:rPr>
        <w:t xml:space="preserve">the </w:t>
      </w:r>
      <w:r w:rsidRPr="001362DC">
        <w:rPr>
          <w:rFonts w:ascii="Verdana" w:hAnsi="Verdana"/>
          <w:b/>
          <w:bCs/>
          <w:i/>
          <w:iCs/>
          <w:sz w:val="20"/>
          <w:szCs w:val="20"/>
          <w:lang w:val="en-GB"/>
        </w:rPr>
        <w:t xml:space="preserve">International conference on “Bologna Structural Reforms, experience, </w:t>
      </w:r>
      <w:r w:rsidR="008A7DB2">
        <w:rPr>
          <w:rFonts w:ascii="Verdana" w:hAnsi="Verdana"/>
          <w:b/>
          <w:bCs/>
          <w:i/>
          <w:iCs/>
          <w:sz w:val="20"/>
          <w:szCs w:val="20"/>
          <w:lang w:val="en-GB"/>
        </w:rPr>
        <w:t>problems and prospects”</w:t>
      </w:r>
      <w:r w:rsidRPr="001362DC">
        <w:rPr>
          <w:rFonts w:ascii="Verdana" w:hAnsi="Verdana"/>
          <w:b/>
          <w:bCs/>
          <w:i/>
          <w:iCs/>
          <w:sz w:val="20"/>
          <w:szCs w:val="20"/>
          <w:lang w:val="en-GB"/>
        </w:rPr>
        <w:t xml:space="preserve"> held on 13-14 </w:t>
      </w:r>
      <w:proofErr w:type="gramStart"/>
      <w:r w:rsidRPr="001362DC">
        <w:rPr>
          <w:rFonts w:ascii="Verdana" w:hAnsi="Verdana"/>
          <w:b/>
          <w:bCs/>
          <w:i/>
          <w:iCs/>
          <w:sz w:val="20"/>
          <w:szCs w:val="20"/>
          <w:lang w:val="en-GB"/>
        </w:rPr>
        <w:t>February,</w:t>
      </w:r>
      <w:proofErr w:type="gramEnd"/>
      <w:r w:rsidRPr="001362DC">
        <w:rPr>
          <w:rFonts w:ascii="Verdana" w:hAnsi="Verdana"/>
          <w:b/>
          <w:bCs/>
          <w:i/>
          <w:iCs/>
          <w:sz w:val="20"/>
          <w:szCs w:val="20"/>
          <w:lang w:val="en-GB"/>
        </w:rPr>
        <w:t xml:space="preserve"> 2014</w:t>
      </w:r>
      <w:r w:rsidR="008A7DB2">
        <w:rPr>
          <w:rFonts w:ascii="Verdana" w:hAnsi="Verdana"/>
          <w:sz w:val="20"/>
          <w:szCs w:val="20"/>
          <w:lang w:val="en-GB"/>
        </w:rPr>
        <w:t xml:space="preserve"> in Astana</w:t>
      </w:r>
      <w:r w:rsidRPr="001362DC">
        <w:rPr>
          <w:rFonts w:ascii="Verdana" w:hAnsi="Verdana"/>
          <w:sz w:val="20"/>
          <w:szCs w:val="20"/>
          <w:lang w:val="en-GB"/>
        </w:rPr>
        <w:t>.</w:t>
      </w:r>
      <w:r w:rsidR="008A7DB2">
        <w:rPr>
          <w:rFonts w:ascii="Verdana" w:hAnsi="Verdana"/>
          <w:sz w:val="20"/>
          <w:szCs w:val="20"/>
          <w:lang w:val="en-GB"/>
        </w:rPr>
        <w:t xml:space="preserve"> </w:t>
      </w:r>
      <w:r w:rsidRPr="001362DC">
        <w:rPr>
          <w:rFonts w:ascii="Verdana" w:hAnsi="Verdana"/>
          <w:sz w:val="20"/>
          <w:szCs w:val="20"/>
          <w:lang w:val="en-GB"/>
        </w:rPr>
        <w:t xml:space="preserve">The conference was notable for its </w:t>
      </w:r>
      <w:r w:rsidR="008A7DB2">
        <w:rPr>
          <w:rFonts w:ascii="Verdana" w:hAnsi="Verdana"/>
          <w:sz w:val="20"/>
          <w:szCs w:val="20"/>
          <w:lang w:val="en-GB"/>
        </w:rPr>
        <w:t xml:space="preserve">high </w:t>
      </w:r>
      <w:r w:rsidRPr="001362DC">
        <w:rPr>
          <w:rFonts w:ascii="Verdana" w:hAnsi="Verdana"/>
          <w:sz w:val="20"/>
          <w:szCs w:val="20"/>
          <w:lang w:val="en-GB"/>
        </w:rPr>
        <w:t>participation</w:t>
      </w:r>
      <w:r w:rsidR="008A7DB2">
        <w:rPr>
          <w:rFonts w:ascii="Verdana" w:hAnsi="Verdana"/>
          <w:sz w:val="20"/>
          <w:szCs w:val="20"/>
          <w:lang w:val="en-GB"/>
        </w:rPr>
        <w:t xml:space="preserve">: </w:t>
      </w:r>
      <w:r w:rsidRPr="001362DC">
        <w:rPr>
          <w:rFonts w:ascii="Verdana" w:hAnsi="Verdana"/>
          <w:sz w:val="20"/>
          <w:szCs w:val="20"/>
          <w:lang w:val="en-GB"/>
        </w:rPr>
        <w:t>around 100 participants main</w:t>
      </w:r>
      <w:r w:rsidR="008A7DB2">
        <w:rPr>
          <w:rFonts w:ascii="Verdana" w:hAnsi="Verdana"/>
          <w:sz w:val="20"/>
          <w:szCs w:val="20"/>
          <w:lang w:val="en-GB"/>
        </w:rPr>
        <w:t>ly representing Kazakh HEIs and</w:t>
      </w:r>
      <w:r w:rsidRPr="001362DC">
        <w:rPr>
          <w:rFonts w:ascii="Verdana" w:hAnsi="Verdana"/>
          <w:sz w:val="20"/>
          <w:szCs w:val="20"/>
          <w:lang w:val="en-GB"/>
        </w:rPr>
        <w:t xml:space="preserve"> international experts. The conference took stock of the Kazakh higher education developments.   </w:t>
      </w:r>
    </w:p>
    <w:p w14:paraId="4BCE13BD" w14:textId="77777777" w:rsidR="00B85130" w:rsidRPr="001362DC" w:rsidRDefault="00B85130" w:rsidP="00695E8D">
      <w:pPr>
        <w:pStyle w:val="Body"/>
        <w:spacing w:after="40" w:line="24" w:lineRule="atLeast"/>
        <w:ind w:left="142" w:right="142"/>
        <w:jc w:val="both"/>
        <w:rPr>
          <w:rFonts w:ascii="Verdana" w:eastAsia="Verdana" w:hAnsi="Verdana" w:cs="Verdana"/>
          <w:sz w:val="20"/>
          <w:szCs w:val="20"/>
          <w:lang w:val="en-GB"/>
        </w:rPr>
      </w:pPr>
    </w:p>
    <w:p w14:paraId="3BD82316" w14:textId="77777777" w:rsidR="00B85130" w:rsidRPr="001362DC" w:rsidRDefault="00A129C5" w:rsidP="00695E8D">
      <w:pPr>
        <w:pStyle w:val="Body"/>
        <w:spacing w:after="40" w:line="24" w:lineRule="atLeast"/>
        <w:ind w:left="142" w:right="142"/>
        <w:jc w:val="both"/>
        <w:rPr>
          <w:rFonts w:ascii="Verdana" w:eastAsia="Verdana" w:hAnsi="Verdana" w:cs="Verdana"/>
          <w:b/>
          <w:i/>
          <w:iCs/>
          <w:sz w:val="20"/>
          <w:szCs w:val="20"/>
          <w:lang w:val="en-GB"/>
        </w:rPr>
      </w:pPr>
      <w:r w:rsidRPr="001362DC">
        <w:rPr>
          <w:rFonts w:ascii="Verdana" w:hAnsi="Verdana"/>
          <w:b/>
          <w:sz w:val="20"/>
          <w:szCs w:val="20"/>
          <w:lang w:val="en-GB"/>
        </w:rPr>
        <w:t>Presentation of the first draft report of the Structural Reforms WG</w:t>
      </w:r>
    </w:p>
    <w:p w14:paraId="6DC6CC45" w14:textId="6045CC36" w:rsidR="00921869" w:rsidRPr="001362DC" w:rsidRDefault="00A129C5" w:rsidP="00695E8D">
      <w:pPr>
        <w:pStyle w:val="Body"/>
        <w:spacing w:after="40" w:line="24" w:lineRule="atLeast"/>
        <w:ind w:left="142" w:right="142"/>
        <w:jc w:val="both"/>
        <w:rPr>
          <w:rFonts w:ascii="Verdana" w:hAnsi="Verdana"/>
          <w:sz w:val="20"/>
          <w:szCs w:val="20"/>
          <w:lang w:val="en-GB"/>
        </w:rPr>
      </w:pPr>
      <w:proofErr w:type="spellStart"/>
      <w:r w:rsidRPr="001362DC">
        <w:rPr>
          <w:rFonts w:ascii="Verdana" w:hAnsi="Verdana"/>
          <w:sz w:val="20"/>
          <w:szCs w:val="20"/>
          <w:lang w:val="en-GB"/>
        </w:rPr>
        <w:t>Sjur</w:t>
      </w:r>
      <w:proofErr w:type="spellEnd"/>
      <w:r w:rsidRPr="001362DC">
        <w:rPr>
          <w:rFonts w:ascii="Verdana" w:hAnsi="Verdana"/>
          <w:sz w:val="20"/>
          <w:szCs w:val="20"/>
          <w:lang w:val="en-GB"/>
        </w:rPr>
        <w:t xml:space="preserve"> Bergan (</w:t>
      </w:r>
      <w:proofErr w:type="spellStart"/>
      <w:r w:rsidRPr="001362DC">
        <w:rPr>
          <w:rFonts w:ascii="Verdana" w:hAnsi="Verdana"/>
          <w:sz w:val="20"/>
          <w:szCs w:val="20"/>
          <w:lang w:val="en-GB"/>
        </w:rPr>
        <w:t>CoE</w:t>
      </w:r>
      <w:proofErr w:type="spellEnd"/>
      <w:r w:rsidRPr="001362DC">
        <w:rPr>
          <w:rFonts w:ascii="Verdana" w:hAnsi="Verdana"/>
          <w:sz w:val="20"/>
          <w:szCs w:val="20"/>
          <w:lang w:val="en-GB"/>
        </w:rPr>
        <w:t>) introduced the first draft report of the SRWG and thanked the members for their contributions on spec</w:t>
      </w:r>
      <w:r w:rsidR="008A7DB2">
        <w:rPr>
          <w:rFonts w:ascii="Verdana" w:hAnsi="Verdana"/>
          <w:sz w:val="20"/>
          <w:szCs w:val="20"/>
          <w:lang w:val="en-GB"/>
        </w:rPr>
        <w:t>ific issues of the report. He mentioned that the d</w:t>
      </w:r>
      <w:r w:rsidRPr="001362DC">
        <w:rPr>
          <w:rFonts w:ascii="Verdana" w:hAnsi="Verdana"/>
          <w:sz w:val="20"/>
          <w:szCs w:val="20"/>
          <w:lang w:val="en-GB"/>
        </w:rPr>
        <w:t>raft report is comprehensive and</w:t>
      </w:r>
      <w:r w:rsidR="008A7DB2">
        <w:rPr>
          <w:rFonts w:ascii="Verdana" w:hAnsi="Verdana"/>
          <w:sz w:val="20"/>
          <w:szCs w:val="20"/>
          <w:lang w:val="en-GB"/>
        </w:rPr>
        <w:t xml:space="preserve"> written</w:t>
      </w:r>
      <w:r w:rsidRPr="001362DC">
        <w:rPr>
          <w:rFonts w:ascii="Verdana" w:hAnsi="Verdana"/>
          <w:sz w:val="20"/>
          <w:szCs w:val="20"/>
          <w:lang w:val="en-GB"/>
        </w:rPr>
        <w:t xml:space="preserve"> in a classical manner. </w:t>
      </w:r>
      <w:r w:rsidR="008A7DB2">
        <w:rPr>
          <w:rFonts w:ascii="Verdana" w:hAnsi="Verdana"/>
          <w:sz w:val="20"/>
          <w:szCs w:val="20"/>
          <w:lang w:val="en-GB"/>
        </w:rPr>
        <w:t>It</w:t>
      </w:r>
      <w:r w:rsidRPr="001362DC">
        <w:rPr>
          <w:rFonts w:ascii="Verdana" w:hAnsi="Verdana"/>
          <w:sz w:val="20"/>
          <w:szCs w:val="20"/>
          <w:lang w:val="en-GB"/>
        </w:rPr>
        <w:t xml:space="preserve"> has been previously presented to the BFUG Board attention and </w:t>
      </w:r>
      <w:r w:rsidR="00921869" w:rsidRPr="001362DC">
        <w:rPr>
          <w:rFonts w:ascii="Verdana" w:hAnsi="Verdana"/>
          <w:sz w:val="20"/>
          <w:szCs w:val="20"/>
          <w:lang w:val="en-GB"/>
        </w:rPr>
        <w:t>despite</w:t>
      </w:r>
      <w:r w:rsidRPr="001362DC">
        <w:rPr>
          <w:rFonts w:ascii="Verdana" w:hAnsi="Verdana"/>
          <w:sz w:val="20"/>
          <w:szCs w:val="20"/>
          <w:lang w:val="en-GB"/>
        </w:rPr>
        <w:t xml:space="preserve"> of the fact that the feedback </w:t>
      </w:r>
      <w:r w:rsidR="008A7DB2">
        <w:rPr>
          <w:rFonts w:ascii="Verdana" w:hAnsi="Verdana"/>
          <w:sz w:val="20"/>
          <w:szCs w:val="20"/>
          <w:lang w:val="en-GB"/>
        </w:rPr>
        <w:t xml:space="preserve">was generally </w:t>
      </w:r>
      <w:r w:rsidRPr="001362DC">
        <w:rPr>
          <w:rFonts w:ascii="Verdana" w:hAnsi="Verdana"/>
          <w:sz w:val="20"/>
          <w:szCs w:val="20"/>
          <w:lang w:val="en-GB"/>
        </w:rPr>
        <w:t>positive two main messages</w:t>
      </w:r>
      <w:r w:rsidR="008A7DB2">
        <w:rPr>
          <w:rFonts w:ascii="Verdana" w:hAnsi="Verdana"/>
          <w:sz w:val="20"/>
          <w:szCs w:val="20"/>
          <w:lang w:val="en-GB"/>
        </w:rPr>
        <w:t xml:space="preserve"> were received regarding its </w:t>
      </w:r>
      <w:r w:rsidRPr="001362DC">
        <w:rPr>
          <w:rFonts w:ascii="Verdana" w:hAnsi="Verdana"/>
          <w:sz w:val="20"/>
          <w:szCs w:val="20"/>
          <w:lang w:val="en-GB"/>
        </w:rPr>
        <w:t>structure: a) import</w:t>
      </w:r>
      <w:r w:rsidR="008A7DB2">
        <w:rPr>
          <w:rFonts w:ascii="Verdana" w:hAnsi="Verdana"/>
          <w:sz w:val="20"/>
          <w:szCs w:val="20"/>
          <w:lang w:val="en-GB"/>
        </w:rPr>
        <w:t>ance</w:t>
      </w:r>
      <w:r w:rsidRPr="001362DC">
        <w:rPr>
          <w:rFonts w:ascii="Verdana" w:hAnsi="Verdana"/>
          <w:sz w:val="20"/>
          <w:szCs w:val="20"/>
          <w:lang w:val="en-GB"/>
        </w:rPr>
        <w:t xml:space="preserve"> to focus on several key points </w:t>
      </w:r>
      <w:r w:rsidR="008A7DB2">
        <w:rPr>
          <w:rFonts w:ascii="Verdana" w:hAnsi="Verdana"/>
          <w:sz w:val="20"/>
          <w:szCs w:val="20"/>
          <w:lang w:val="en-GB"/>
        </w:rPr>
        <w:t>the and</w:t>
      </w:r>
      <w:r w:rsidRPr="001362DC">
        <w:rPr>
          <w:rFonts w:ascii="Verdana" w:hAnsi="Verdana"/>
          <w:sz w:val="20"/>
          <w:szCs w:val="20"/>
          <w:lang w:val="en-GB"/>
        </w:rPr>
        <w:t xml:space="preserve"> contain a limited number of policy recommendations aimed at putting the structural reforms on the </w:t>
      </w:r>
      <w:r w:rsidR="00BF29C4">
        <w:rPr>
          <w:rFonts w:ascii="Verdana" w:hAnsi="Verdana"/>
          <w:sz w:val="20"/>
          <w:szCs w:val="20"/>
          <w:lang w:val="en-GB"/>
        </w:rPr>
        <w:t xml:space="preserve">policy agenda of the EHEA and reinforcing </w:t>
      </w:r>
      <w:r w:rsidRPr="001362DC">
        <w:rPr>
          <w:rFonts w:ascii="Verdana" w:hAnsi="Verdana"/>
          <w:sz w:val="20"/>
          <w:szCs w:val="20"/>
          <w:lang w:val="en-GB"/>
        </w:rPr>
        <w:t>the Bologna Process; b) the SRWG does</w:t>
      </w:r>
      <w:r w:rsidR="00BF29C4">
        <w:rPr>
          <w:rFonts w:ascii="Verdana" w:hAnsi="Verdana"/>
          <w:sz w:val="20"/>
          <w:szCs w:val="20"/>
          <w:lang w:val="en-GB"/>
        </w:rPr>
        <w:t xml:space="preserve"> not need to cover each item of the </w:t>
      </w:r>
      <w:proofErr w:type="spellStart"/>
      <w:r w:rsidRPr="001362DC">
        <w:rPr>
          <w:rFonts w:ascii="Verdana" w:hAnsi="Verdana"/>
          <w:sz w:val="20"/>
          <w:szCs w:val="20"/>
          <w:lang w:val="en-GB"/>
        </w:rPr>
        <w:t>ToR</w:t>
      </w:r>
      <w:proofErr w:type="spellEnd"/>
      <w:r w:rsidRPr="001362DC">
        <w:rPr>
          <w:rFonts w:ascii="Verdana" w:hAnsi="Verdana"/>
          <w:sz w:val="20"/>
          <w:szCs w:val="20"/>
          <w:lang w:val="en-GB"/>
        </w:rPr>
        <w:t xml:space="preserve"> explicitly in the report. Afterwards the Chair </w:t>
      </w:r>
      <w:r w:rsidR="00BF29C4">
        <w:rPr>
          <w:rFonts w:ascii="Verdana" w:hAnsi="Verdana"/>
          <w:sz w:val="20"/>
          <w:szCs w:val="20"/>
          <w:lang w:val="en-GB"/>
        </w:rPr>
        <w:t xml:space="preserve">briefly presented </w:t>
      </w:r>
      <w:r w:rsidRPr="001362DC">
        <w:rPr>
          <w:rFonts w:ascii="Verdana" w:hAnsi="Verdana"/>
          <w:sz w:val="20"/>
          <w:szCs w:val="20"/>
          <w:lang w:val="en-GB"/>
        </w:rPr>
        <w:t>the timetable of the WG</w:t>
      </w:r>
      <w:r w:rsidR="00921869" w:rsidRPr="001362DC">
        <w:rPr>
          <w:rFonts w:ascii="Verdana" w:hAnsi="Verdana"/>
          <w:sz w:val="20"/>
          <w:szCs w:val="20"/>
          <w:lang w:val="en-GB"/>
        </w:rPr>
        <w:t xml:space="preserve"> and noted that in case </w:t>
      </w:r>
      <w:r w:rsidR="00BF29C4">
        <w:rPr>
          <w:rFonts w:ascii="Verdana" w:hAnsi="Verdana"/>
          <w:sz w:val="20"/>
          <w:szCs w:val="20"/>
          <w:lang w:val="en-GB"/>
        </w:rPr>
        <w:t>of</w:t>
      </w:r>
      <w:r w:rsidR="00921869" w:rsidRPr="001362DC">
        <w:rPr>
          <w:rFonts w:ascii="Verdana" w:hAnsi="Verdana"/>
          <w:sz w:val="20"/>
          <w:szCs w:val="20"/>
          <w:lang w:val="en-GB"/>
        </w:rPr>
        <w:t xml:space="preserve"> a need to rework on the draft report after the BFUG Rome meeting </w:t>
      </w:r>
      <w:r w:rsidR="00BF29C4">
        <w:rPr>
          <w:rFonts w:ascii="Verdana" w:hAnsi="Verdana"/>
          <w:sz w:val="20"/>
          <w:szCs w:val="20"/>
          <w:lang w:val="en-GB"/>
        </w:rPr>
        <w:t>an</w:t>
      </w:r>
      <w:r w:rsidRPr="001362DC">
        <w:rPr>
          <w:rFonts w:ascii="Verdana" w:hAnsi="Verdana"/>
          <w:sz w:val="20"/>
          <w:szCs w:val="20"/>
          <w:lang w:val="en-GB"/>
        </w:rPr>
        <w:t xml:space="preserve"> extra meeting </w:t>
      </w:r>
      <w:r w:rsidR="00921869" w:rsidRPr="001362DC">
        <w:rPr>
          <w:rFonts w:ascii="Verdana" w:hAnsi="Verdana"/>
          <w:sz w:val="20"/>
          <w:szCs w:val="20"/>
          <w:lang w:val="en-GB"/>
        </w:rPr>
        <w:t>might be required</w:t>
      </w:r>
      <w:r w:rsidRPr="001362DC">
        <w:rPr>
          <w:rFonts w:ascii="Verdana" w:hAnsi="Verdana"/>
          <w:sz w:val="20"/>
          <w:szCs w:val="20"/>
          <w:lang w:val="en-GB"/>
        </w:rPr>
        <w:t>, which will</w:t>
      </w:r>
      <w:r w:rsidR="00921869" w:rsidRPr="001362DC">
        <w:rPr>
          <w:rFonts w:ascii="Verdana" w:hAnsi="Verdana"/>
          <w:sz w:val="20"/>
          <w:szCs w:val="20"/>
          <w:lang w:val="en-GB"/>
        </w:rPr>
        <w:t xml:space="preserve"> most probably </w:t>
      </w:r>
      <w:r w:rsidRPr="001362DC">
        <w:rPr>
          <w:rFonts w:ascii="Verdana" w:hAnsi="Verdana"/>
          <w:sz w:val="20"/>
          <w:szCs w:val="20"/>
          <w:lang w:val="en-GB"/>
        </w:rPr>
        <w:t xml:space="preserve">be held around December 15-16 in Brussels. </w:t>
      </w:r>
    </w:p>
    <w:p w14:paraId="7E9765A1" w14:textId="77777777" w:rsidR="00B85130" w:rsidRPr="001362DC" w:rsidRDefault="00A129C5" w:rsidP="00695E8D">
      <w:pPr>
        <w:pStyle w:val="Body"/>
        <w:spacing w:after="40" w:line="24" w:lineRule="atLeast"/>
        <w:ind w:left="142" w:right="142"/>
        <w:jc w:val="both"/>
        <w:rPr>
          <w:rFonts w:ascii="Verdana" w:eastAsia="Verdana" w:hAnsi="Verdana" w:cs="Verdana"/>
          <w:sz w:val="20"/>
          <w:szCs w:val="20"/>
          <w:lang w:val="en-GB"/>
        </w:rPr>
      </w:pPr>
      <w:r w:rsidRPr="001362DC">
        <w:rPr>
          <w:rFonts w:ascii="Verdana" w:hAnsi="Verdana"/>
          <w:sz w:val="20"/>
          <w:szCs w:val="20"/>
          <w:lang w:val="en-GB"/>
        </w:rPr>
        <w:t>For more details see the document below:</w:t>
      </w:r>
    </w:p>
    <w:p w14:paraId="7E4696E4" w14:textId="77850F52" w:rsidR="00B85130" w:rsidRPr="001362DC" w:rsidRDefault="00A129C5" w:rsidP="00CF6D77">
      <w:pPr>
        <w:pStyle w:val="Body"/>
        <w:spacing w:after="40" w:line="24" w:lineRule="atLeast"/>
        <w:ind w:left="142" w:right="142"/>
        <w:jc w:val="both"/>
        <w:rPr>
          <w:rFonts w:ascii="Verdana" w:eastAsia="Verdana" w:hAnsi="Verdana" w:cs="Verdana"/>
          <w:sz w:val="20"/>
          <w:szCs w:val="20"/>
          <w:lang w:val="en-GB"/>
        </w:rPr>
      </w:pPr>
      <w:r w:rsidRPr="001362DC">
        <w:rPr>
          <w:rFonts w:ascii="Verdana" w:eastAsia="Verdana" w:hAnsi="Verdana" w:cs="Verdana"/>
          <w:noProof/>
          <w:sz w:val="20"/>
          <w:szCs w:val="20"/>
        </w:rPr>
        <w:drawing>
          <wp:inline distT="0" distB="0" distL="0" distR="0" wp14:anchorId="5BED5178" wp14:editId="3A5B48BA">
            <wp:extent cx="988061" cy="634365"/>
            <wp:effectExtent l="0" t="0" r="0" b="0"/>
            <wp:docPr id="1073741827" name="officeArt object"/>
            <wp:cNvGraphicFramePr/>
            <a:graphic xmlns:a="http://schemas.openxmlformats.org/drawingml/2006/main">
              <a:graphicData uri="http://schemas.openxmlformats.org/drawingml/2006/picture">
                <pic:pic xmlns:pic="http://schemas.openxmlformats.org/drawingml/2006/picture">
                  <pic:nvPicPr>
                    <pic:cNvPr id="1073741827" name="image1.pdf"/>
                    <pic:cNvPicPr/>
                  </pic:nvPicPr>
                  <pic:blipFill>
                    <a:blip r:embed="rId8">
                      <a:extLst/>
                    </a:blip>
                    <a:stretch>
                      <a:fillRect/>
                    </a:stretch>
                  </pic:blipFill>
                  <pic:spPr>
                    <a:xfrm>
                      <a:off x="0" y="0"/>
                      <a:ext cx="988061" cy="634365"/>
                    </a:xfrm>
                    <a:prstGeom prst="rect">
                      <a:avLst/>
                    </a:prstGeom>
                    <a:ln w="12700" cap="flat">
                      <a:noFill/>
                      <a:miter lim="400000"/>
                    </a:ln>
                    <a:effectLst/>
                  </pic:spPr>
                </pic:pic>
              </a:graphicData>
            </a:graphic>
          </wp:inline>
        </w:drawing>
      </w:r>
    </w:p>
    <w:p w14:paraId="40E88ACB" w14:textId="749287D7" w:rsidR="009E7F2F" w:rsidRPr="001362DC" w:rsidRDefault="00A129C5" w:rsidP="00695E8D">
      <w:pPr>
        <w:pStyle w:val="Body"/>
        <w:spacing w:after="40" w:line="24" w:lineRule="atLeast"/>
        <w:ind w:left="142" w:right="142"/>
        <w:jc w:val="both"/>
        <w:rPr>
          <w:rFonts w:ascii="Verdana" w:eastAsia="Verdana" w:hAnsi="Verdana" w:cs="Verdana"/>
          <w:sz w:val="20"/>
          <w:szCs w:val="20"/>
          <w:lang w:val="en-GB"/>
        </w:rPr>
      </w:pPr>
      <w:r w:rsidRPr="001362DC">
        <w:rPr>
          <w:rFonts w:ascii="Verdana" w:hAnsi="Verdana"/>
          <w:sz w:val="20"/>
          <w:szCs w:val="20"/>
          <w:lang w:val="en-GB"/>
        </w:rPr>
        <w:t xml:space="preserve">Following comments were made during the discussion: </w:t>
      </w:r>
    </w:p>
    <w:p w14:paraId="73779D35" w14:textId="625E96DA" w:rsidR="009E7F2F" w:rsidRPr="001362DC" w:rsidRDefault="00A129C5" w:rsidP="009E7F2F">
      <w:pPr>
        <w:pStyle w:val="Body"/>
        <w:numPr>
          <w:ilvl w:val="0"/>
          <w:numId w:val="113"/>
        </w:numPr>
        <w:spacing w:after="40" w:line="24" w:lineRule="atLeast"/>
        <w:ind w:right="142"/>
        <w:jc w:val="both"/>
        <w:rPr>
          <w:rFonts w:ascii="Verdana" w:eastAsia="Verdana" w:hAnsi="Verdana" w:cs="Verdana"/>
          <w:sz w:val="20"/>
          <w:szCs w:val="20"/>
          <w:lang w:val="en-GB"/>
        </w:rPr>
      </w:pPr>
      <w:r w:rsidRPr="001362DC">
        <w:rPr>
          <w:rFonts w:ascii="Verdana" w:hAnsi="Verdana"/>
          <w:sz w:val="20"/>
          <w:szCs w:val="20"/>
          <w:lang w:val="en-GB"/>
        </w:rPr>
        <w:t>The report and the</w:t>
      </w:r>
      <w:r w:rsidR="00BF29C4">
        <w:rPr>
          <w:rFonts w:ascii="Verdana" w:hAnsi="Verdana"/>
          <w:sz w:val="20"/>
          <w:szCs w:val="20"/>
          <w:lang w:val="en-GB"/>
        </w:rPr>
        <w:t xml:space="preserve"> way all crosscutting issues were</w:t>
      </w:r>
      <w:r w:rsidRPr="001362DC">
        <w:rPr>
          <w:rFonts w:ascii="Verdana" w:hAnsi="Verdana"/>
          <w:sz w:val="20"/>
          <w:szCs w:val="20"/>
          <w:lang w:val="en-GB"/>
        </w:rPr>
        <w:t xml:space="preserve"> reflected in it was welcomed.</w:t>
      </w:r>
    </w:p>
    <w:p w14:paraId="09A159C3" w14:textId="4B078EAF" w:rsidR="009E7F2F" w:rsidRPr="001362DC" w:rsidRDefault="00A129C5" w:rsidP="009E7F2F">
      <w:pPr>
        <w:pStyle w:val="Body"/>
        <w:numPr>
          <w:ilvl w:val="0"/>
          <w:numId w:val="113"/>
        </w:numPr>
        <w:spacing w:after="40" w:line="24" w:lineRule="atLeast"/>
        <w:ind w:right="142"/>
        <w:jc w:val="both"/>
        <w:rPr>
          <w:rFonts w:ascii="Verdana" w:eastAsia="Verdana" w:hAnsi="Verdana" w:cs="Verdana"/>
          <w:sz w:val="20"/>
          <w:szCs w:val="20"/>
          <w:lang w:val="en-GB"/>
        </w:rPr>
      </w:pPr>
      <w:r w:rsidRPr="001362DC">
        <w:rPr>
          <w:rFonts w:ascii="Verdana" w:hAnsi="Verdana"/>
          <w:sz w:val="20"/>
          <w:szCs w:val="20"/>
          <w:lang w:val="en-GB"/>
        </w:rPr>
        <w:t xml:space="preserve">It is necessary to be more explicit on the target group of the report and avoid technicalities as much as possible making the report readable. </w:t>
      </w:r>
    </w:p>
    <w:p w14:paraId="31020E35" w14:textId="5B7F9411" w:rsidR="009E7F2F" w:rsidRPr="001362DC" w:rsidRDefault="00A129C5" w:rsidP="009E7F2F">
      <w:pPr>
        <w:pStyle w:val="Body"/>
        <w:numPr>
          <w:ilvl w:val="0"/>
          <w:numId w:val="113"/>
        </w:numPr>
        <w:spacing w:after="40" w:line="24" w:lineRule="atLeast"/>
        <w:ind w:right="142"/>
        <w:jc w:val="both"/>
        <w:rPr>
          <w:rFonts w:ascii="Verdana" w:eastAsia="Verdana" w:hAnsi="Verdana" w:cs="Verdana"/>
          <w:sz w:val="20"/>
          <w:szCs w:val="20"/>
          <w:lang w:val="en-GB"/>
        </w:rPr>
      </w:pPr>
      <w:r w:rsidRPr="001362DC">
        <w:rPr>
          <w:rFonts w:ascii="Verdana" w:hAnsi="Verdana"/>
          <w:sz w:val="20"/>
          <w:szCs w:val="20"/>
          <w:lang w:val="en-GB"/>
        </w:rPr>
        <w:t xml:space="preserve">It is fairly fundamental challenge on </w:t>
      </w:r>
      <w:r w:rsidR="00BF29C4">
        <w:rPr>
          <w:rFonts w:ascii="Verdana" w:hAnsi="Verdana"/>
          <w:sz w:val="20"/>
          <w:szCs w:val="20"/>
          <w:lang w:val="en-GB"/>
        </w:rPr>
        <w:t xml:space="preserve">the </w:t>
      </w:r>
      <w:r w:rsidRPr="001362DC">
        <w:rPr>
          <w:rFonts w:ascii="Verdana" w:hAnsi="Verdana"/>
          <w:sz w:val="20"/>
          <w:szCs w:val="20"/>
          <w:lang w:val="en-GB"/>
        </w:rPr>
        <w:t xml:space="preserve">one hand to come up with recommendations which are implementation oriented </w:t>
      </w:r>
      <w:r w:rsidR="00022EFF">
        <w:rPr>
          <w:rFonts w:ascii="Verdana" w:hAnsi="Verdana"/>
          <w:sz w:val="20"/>
          <w:szCs w:val="20"/>
          <w:lang w:val="en-GB"/>
        </w:rPr>
        <w:t xml:space="preserve">and </w:t>
      </w:r>
      <w:r w:rsidRPr="001362DC">
        <w:rPr>
          <w:rFonts w:ascii="Verdana" w:hAnsi="Verdana"/>
          <w:sz w:val="20"/>
          <w:szCs w:val="20"/>
          <w:lang w:val="en-GB"/>
        </w:rPr>
        <w:t xml:space="preserve">on the other hand being more </w:t>
      </w:r>
      <w:r w:rsidR="00022EFF">
        <w:rPr>
          <w:rFonts w:ascii="Verdana" w:hAnsi="Verdana"/>
          <w:sz w:val="20"/>
          <w:szCs w:val="20"/>
          <w:lang w:val="en-GB"/>
        </w:rPr>
        <w:t>relevant to the political agenda</w:t>
      </w:r>
      <w:r w:rsidRPr="001362DC">
        <w:rPr>
          <w:rFonts w:ascii="Verdana" w:hAnsi="Verdana"/>
          <w:sz w:val="20"/>
          <w:szCs w:val="20"/>
          <w:lang w:val="en-GB"/>
        </w:rPr>
        <w:t>: policy recommendations are most definitely needed to attract the ministers’ attention.</w:t>
      </w:r>
    </w:p>
    <w:p w14:paraId="49445E8E" w14:textId="30D8F7D8" w:rsidR="009E7F2F" w:rsidRPr="001362DC" w:rsidRDefault="00A129C5" w:rsidP="009E7F2F">
      <w:pPr>
        <w:pStyle w:val="Body"/>
        <w:numPr>
          <w:ilvl w:val="0"/>
          <w:numId w:val="113"/>
        </w:numPr>
        <w:spacing w:after="40" w:line="24" w:lineRule="atLeast"/>
        <w:ind w:right="142"/>
        <w:jc w:val="both"/>
        <w:rPr>
          <w:rFonts w:ascii="Verdana" w:eastAsia="Verdana" w:hAnsi="Verdana" w:cs="Verdana"/>
          <w:sz w:val="20"/>
          <w:szCs w:val="20"/>
          <w:lang w:val="en-GB"/>
        </w:rPr>
      </w:pPr>
      <w:r w:rsidRPr="001362DC">
        <w:rPr>
          <w:rFonts w:ascii="Verdana" w:hAnsi="Verdana"/>
          <w:sz w:val="20"/>
          <w:szCs w:val="20"/>
          <w:lang w:val="en-GB"/>
        </w:rPr>
        <w:lastRenderedPageBreak/>
        <w:t>It was acknowledged that one of the key challenges is to identify responsible authorities to coor</w:t>
      </w:r>
      <w:r w:rsidR="00022EFF">
        <w:rPr>
          <w:rFonts w:ascii="Verdana" w:hAnsi="Verdana"/>
          <w:sz w:val="20"/>
          <w:szCs w:val="20"/>
          <w:lang w:val="en-GB"/>
        </w:rPr>
        <w:t>dinate communication of the</w:t>
      </w:r>
      <w:r w:rsidRPr="001362DC">
        <w:rPr>
          <w:rFonts w:ascii="Verdana" w:hAnsi="Verdana"/>
          <w:sz w:val="20"/>
          <w:szCs w:val="20"/>
          <w:lang w:val="en-GB"/>
        </w:rPr>
        <w:t xml:space="preserve"> four policy areas</w:t>
      </w:r>
      <w:r w:rsidR="009E7F2F" w:rsidRPr="001362DC">
        <w:rPr>
          <w:rFonts w:ascii="Verdana" w:hAnsi="Verdana"/>
          <w:sz w:val="20"/>
          <w:szCs w:val="20"/>
          <w:lang w:val="en-GB"/>
        </w:rPr>
        <w:t>.</w:t>
      </w:r>
    </w:p>
    <w:p w14:paraId="5CAB1890" w14:textId="00FE4139" w:rsidR="009E7F2F" w:rsidRPr="001362DC" w:rsidRDefault="00A129C5" w:rsidP="009E7F2F">
      <w:pPr>
        <w:pStyle w:val="Body"/>
        <w:numPr>
          <w:ilvl w:val="0"/>
          <w:numId w:val="113"/>
        </w:numPr>
        <w:spacing w:after="40" w:line="24" w:lineRule="atLeast"/>
        <w:ind w:right="142"/>
        <w:jc w:val="both"/>
        <w:rPr>
          <w:rFonts w:ascii="Verdana" w:eastAsia="Verdana" w:hAnsi="Verdana" w:cs="Verdana"/>
          <w:sz w:val="20"/>
          <w:szCs w:val="20"/>
          <w:lang w:val="en-GB"/>
        </w:rPr>
      </w:pPr>
      <w:r w:rsidRPr="001362DC">
        <w:rPr>
          <w:rFonts w:ascii="Verdana" w:hAnsi="Verdana"/>
          <w:sz w:val="20"/>
          <w:szCs w:val="20"/>
          <w:lang w:val="en-GB"/>
        </w:rPr>
        <w:t>As far as SRWG is not in charge of implementing but rather designing and proposing policies hence its better suggesting</w:t>
      </w:r>
      <w:r w:rsidR="00022EFF">
        <w:rPr>
          <w:rFonts w:ascii="Verdana" w:hAnsi="Verdana"/>
          <w:sz w:val="20"/>
          <w:szCs w:val="20"/>
          <w:lang w:val="en-GB"/>
        </w:rPr>
        <w:t xml:space="preserve"> policy recommendations focused</w:t>
      </w:r>
      <w:r w:rsidRPr="001362DC">
        <w:rPr>
          <w:rFonts w:ascii="Verdana" w:hAnsi="Verdana"/>
          <w:sz w:val="20"/>
          <w:szCs w:val="20"/>
          <w:lang w:val="en-GB"/>
        </w:rPr>
        <w:t xml:space="preserve"> on improving implementation.</w:t>
      </w:r>
    </w:p>
    <w:p w14:paraId="1979D844" w14:textId="78D3ADC5" w:rsidR="009E7F2F" w:rsidRPr="001362DC" w:rsidRDefault="00022EFF" w:rsidP="009E7F2F">
      <w:pPr>
        <w:pStyle w:val="Body"/>
        <w:numPr>
          <w:ilvl w:val="0"/>
          <w:numId w:val="113"/>
        </w:numPr>
        <w:spacing w:after="40" w:line="24" w:lineRule="atLeast"/>
        <w:ind w:right="142"/>
        <w:jc w:val="both"/>
        <w:rPr>
          <w:rFonts w:ascii="Verdana" w:eastAsia="Verdana" w:hAnsi="Verdana" w:cs="Verdana"/>
          <w:sz w:val="20"/>
          <w:szCs w:val="20"/>
          <w:lang w:val="en-GB"/>
        </w:rPr>
      </w:pPr>
      <w:r>
        <w:rPr>
          <w:rFonts w:ascii="Verdana" w:hAnsi="Verdana"/>
          <w:sz w:val="20"/>
          <w:szCs w:val="20"/>
          <w:lang w:val="en-GB"/>
        </w:rPr>
        <w:t>It was noted that HEIs are</w:t>
      </w:r>
      <w:r w:rsidR="00A129C5" w:rsidRPr="001362DC">
        <w:rPr>
          <w:rFonts w:ascii="Verdana" w:hAnsi="Verdana"/>
          <w:sz w:val="20"/>
          <w:szCs w:val="20"/>
          <w:lang w:val="en-GB"/>
        </w:rPr>
        <w:t xml:space="preserve"> the platform where implementation takes place hence there is a need to focus more on institutions and the way numerous tools are interpreted by them.</w:t>
      </w:r>
    </w:p>
    <w:p w14:paraId="250049A6" w14:textId="464BF173" w:rsidR="009E7F2F" w:rsidRPr="001362DC" w:rsidRDefault="00022EFF" w:rsidP="009E7F2F">
      <w:pPr>
        <w:pStyle w:val="Body"/>
        <w:numPr>
          <w:ilvl w:val="0"/>
          <w:numId w:val="113"/>
        </w:numPr>
        <w:spacing w:after="40" w:line="24" w:lineRule="atLeast"/>
        <w:ind w:right="142"/>
        <w:jc w:val="both"/>
        <w:rPr>
          <w:rFonts w:ascii="Verdana" w:eastAsia="Verdana" w:hAnsi="Verdana" w:cs="Verdana"/>
          <w:sz w:val="20"/>
          <w:szCs w:val="20"/>
          <w:lang w:val="en-GB"/>
        </w:rPr>
      </w:pPr>
      <w:r>
        <w:rPr>
          <w:rFonts w:ascii="Verdana" w:hAnsi="Verdana"/>
          <w:sz w:val="20"/>
          <w:szCs w:val="20"/>
          <w:lang w:val="en-GB"/>
        </w:rPr>
        <w:t>It will be</w:t>
      </w:r>
      <w:r w:rsidR="00A129C5" w:rsidRPr="001362DC">
        <w:rPr>
          <w:rFonts w:ascii="Verdana" w:hAnsi="Verdana"/>
          <w:sz w:val="20"/>
          <w:szCs w:val="20"/>
          <w:lang w:val="en-GB"/>
        </w:rPr>
        <w:t xml:space="preserve"> welcomed if the report </w:t>
      </w:r>
      <w:r>
        <w:rPr>
          <w:rFonts w:ascii="Verdana" w:hAnsi="Verdana"/>
          <w:sz w:val="20"/>
          <w:szCs w:val="20"/>
          <w:lang w:val="en-GB"/>
        </w:rPr>
        <w:t>put more emphasis on the way</w:t>
      </w:r>
      <w:r w:rsidR="00A129C5" w:rsidRPr="001362DC">
        <w:rPr>
          <w:rFonts w:ascii="Verdana" w:hAnsi="Verdana"/>
          <w:sz w:val="20"/>
          <w:szCs w:val="20"/>
          <w:lang w:val="en-GB"/>
        </w:rPr>
        <w:t xml:space="preserve"> different tools </w:t>
      </w:r>
      <w:r>
        <w:rPr>
          <w:rFonts w:ascii="Verdana" w:hAnsi="Verdana"/>
          <w:sz w:val="20"/>
          <w:szCs w:val="20"/>
          <w:lang w:val="en-GB"/>
        </w:rPr>
        <w:t>interact</w:t>
      </w:r>
      <w:r w:rsidR="00A129C5" w:rsidRPr="001362DC">
        <w:rPr>
          <w:rFonts w:ascii="Verdana" w:hAnsi="Verdana"/>
          <w:sz w:val="20"/>
          <w:szCs w:val="20"/>
          <w:lang w:val="en-GB"/>
        </w:rPr>
        <w:t xml:space="preserve"> to promote the EHEA</w:t>
      </w:r>
      <w:r>
        <w:rPr>
          <w:rFonts w:ascii="Verdana" w:hAnsi="Verdana"/>
          <w:sz w:val="20"/>
          <w:szCs w:val="20"/>
          <w:lang w:val="en-GB"/>
        </w:rPr>
        <w:t>.</w:t>
      </w:r>
      <w:r w:rsidR="00A129C5" w:rsidRPr="001362DC">
        <w:rPr>
          <w:rFonts w:ascii="Verdana" w:hAnsi="Verdana"/>
          <w:sz w:val="20"/>
          <w:szCs w:val="20"/>
          <w:lang w:val="en-GB"/>
        </w:rPr>
        <w:t xml:space="preserve"> </w:t>
      </w:r>
    </w:p>
    <w:p w14:paraId="509D20D0" w14:textId="6A7AA7A2" w:rsidR="00320A80" w:rsidRPr="001362DC" w:rsidRDefault="00A129C5" w:rsidP="00022EFF">
      <w:pPr>
        <w:pStyle w:val="Body"/>
        <w:numPr>
          <w:ilvl w:val="0"/>
          <w:numId w:val="113"/>
        </w:numPr>
        <w:spacing w:after="40" w:line="24" w:lineRule="atLeast"/>
        <w:ind w:right="142"/>
        <w:jc w:val="both"/>
        <w:rPr>
          <w:rFonts w:ascii="Verdana" w:eastAsia="Verdana" w:hAnsi="Verdana" w:cs="Verdana"/>
          <w:sz w:val="20"/>
          <w:szCs w:val="20"/>
          <w:lang w:val="en-GB"/>
        </w:rPr>
      </w:pPr>
      <w:r w:rsidRPr="001362DC">
        <w:rPr>
          <w:rFonts w:ascii="Verdana" w:hAnsi="Verdana"/>
          <w:sz w:val="20"/>
          <w:szCs w:val="20"/>
          <w:lang w:val="en-GB"/>
        </w:rPr>
        <w:t>Its necessary to strive for a reasonable balance between the need to adapt implementation to specific situation of each country and still ensure that this implementation can lead to so called coherent EHEA</w:t>
      </w:r>
      <w:r w:rsidR="009E7F2F" w:rsidRPr="001362DC">
        <w:rPr>
          <w:rFonts w:ascii="Verdana" w:hAnsi="Verdana"/>
          <w:sz w:val="20"/>
          <w:szCs w:val="20"/>
          <w:lang w:val="en-GB"/>
        </w:rPr>
        <w:t>.</w:t>
      </w:r>
      <w:r w:rsidRPr="001362DC">
        <w:rPr>
          <w:rFonts w:ascii="Verdana" w:hAnsi="Verdana"/>
          <w:sz w:val="20"/>
          <w:szCs w:val="20"/>
          <w:lang w:val="en-GB"/>
        </w:rPr>
        <w:t xml:space="preserve"> </w:t>
      </w:r>
    </w:p>
    <w:p w14:paraId="699E7E3E" w14:textId="77777777" w:rsidR="00022EFF" w:rsidRDefault="00320A80" w:rsidP="00022EFF">
      <w:pPr>
        <w:pStyle w:val="Body"/>
        <w:numPr>
          <w:ilvl w:val="0"/>
          <w:numId w:val="113"/>
        </w:numPr>
        <w:spacing w:after="40" w:line="24" w:lineRule="atLeast"/>
        <w:ind w:right="142"/>
        <w:jc w:val="both"/>
        <w:rPr>
          <w:rFonts w:ascii="Verdana" w:eastAsia="Verdana" w:hAnsi="Verdana" w:cs="Verdana"/>
          <w:sz w:val="20"/>
          <w:szCs w:val="20"/>
          <w:lang w:val="en-GB"/>
        </w:rPr>
      </w:pPr>
      <w:r w:rsidRPr="001362DC">
        <w:rPr>
          <w:rFonts w:ascii="Verdana" w:hAnsi="Verdana"/>
          <w:sz w:val="20"/>
          <w:szCs w:val="20"/>
          <w:lang w:val="en-GB"/>
        </w:rPr>
        <w:t>It</w:t>
      </w:r>
      <w:r w:rsidR="00A129C5" w:rsidRPr="001362DC">
        <w:rPr>
          <w:rFonts w:ascii="Verdana" w:hAnsi="Verdana"/>
          <w:sz w:val="20"/>
          <w:szCs w:val="20"/>
          <w:lang w:val="en-GB"/>
        </w:rPr>
        <w:t xml:space="preserve"> was agreed to </w:t>
      </w:r>
      <w:r w:rsidRPr="001362DC">
        <w:rPr>
          <w:rFonts w:ascii="Verdana" w:hAnsi="Verdana"/>
          <w:sz w:val="20"/>
          <w:szCs w:val="20"/>
          <w:lang w:val="en-GB"/>
        </w:rPr>
        <w:t>make the introduction</w:t>
      </w:r>
      <w:r w:rsidR="00022EFF">
        <w:rPr>
          <w:rFonts w:ascii="Verdana" w:hAnsi="Verdana"/>
          <w:sz w:val="20"/>
          <w:szCs w:val="20"/>
          <w:lang w:val="en-GB"/>
        </w:rPr>
        <w:t xml:space="preserve"> of the report</w:t>
      </w:r>
      <w:r w:rsidR="00A129C5" w:rsidRPr="001362DC">
        <w:rPr>
          <w:rFonts w:ascii="Verdana" w:hAnsi="Verdana"/>
          <w:sz w:val="20"/>
          <w:szCs w:val="20"/>
          <w:lang w:val="en-GB"/>
        </w:rPr>
        <w:t xml:space="preserve"> more explicit and political, to strengthen the background and the rationale for the SRs as well as to concentrate </w:t>
      </w:r>
      <w:r w:rsidRPr="001362DC">
        <w:rPr>
          <w:rFonts w:ascii="Verdana" w:hAnsi="Verdana"/>
          <w:sz w:val="20"/>
          <w:szCs w:val="20"/>
          <w:lang w:val="en-GB"/>
        </w:rPr>
        <w:t xml:space="preserve">more </w:t>
      </w:r>
      <w:r w:rsidR="00A129C5" w:rsidRPr="001362DC">
        <w:rPr>
          <w:rFonts w:ascii="Verdana" w:hAnsi="Verdana"/>
          <w:sz w:val="20"/>
          <w:szCs w:val="20"/>
          <w:lang w:val="en-GB"/>
        </w:rPr>
        <w:t>on the concepts.</w:t>
      </w:r>
    </w:p>
    <w:p w14:paraId="1AB7DD45" w14:textId="06A41469" w:rsidR="00320A80" w:rsidRPr="00022EFF" w:rsidRDefault="00022EFF" w:rsidP="00022EFF">
      <w:pPr>
        <w:pStyle w:val="Body"/>
        <w:numPr>
          <w:ilvl w:val="0"/>
          <w:numId w:val="113"/>
        </w:numPr>
        <w:spacing w:after="40" w:line="24" w:lineRule="atLeast"/>
        <w:ind w:right="142"/>
        <w:jc w:val="both"/>
        <w:rPr>
          <w:rFonts w:ascii="Verdana" w:eastAsia="Verdana" w:hAnsi="Verdana" w:cs="Verdana"/>
          <w:sz w:val="20"/>
          <w:szCs w:val="20"/>
          <w:lang w:val="en-GB"/>
        </w:rPr>
      </w:pPr>
      <w:r>
        <w:rPr>
          <w:rFonts w:ascii="Verdana" w:eastAsia="Verdana" w:hAnsi="Verdana" w:cs="Verdana"/>
          <w:sz w:val="20"/>
          <w:szCs w:val="20"/>
          <w:lang w:val="en-GB"/>
        </w:rPr>
        <w:t xml:space="preserve">It was suggested </w:t>
      </w:r>
      <w:r>
        <w:rPr>
          <w:rFonts w:ascii="Verdana" w:hAnsi="Verdana"/>
          <w:sz w:val="20"/>
          <w:szCs w:val="20"/>
          <w:lang w:val="en-GB"/>
        </w:rPr>
        <w:t>t</w:t>
      </w:r>
      <w:r w:rsidR="00A129C5" w:rsidRPr="00022EFF">
        <w:rPr>
          <w:rFonts w:ascii="Verdana" w:hAnsi="Verdana"/>
          <w:sz w:val="20"/>
          <w:szCs w:val="20"/>
          <w:lang w:val="en-GB"/>
        </w:rPr>
        <w:t>o make more evident the connection between the EHEA a</w:t>
      </w:r>
      <w:r w:rsidR="00546D96">
        <w:rPr>
          <w:rFonts w:ascii="Verdana" w:hAnsi="Verdana"/>
          <w:sz w:val="20"/>
          <w:szCs w:val="20"/>
          <w:lang w:val="en-GB"/>
        </w:rPr>
        <w:t>nd ERA and</w:t>
      </w:r>
      <w:r>
        <w:rPr>
          <w:rFonts w:ascii="Verdana" w:hAnsi="Verdana"/>
          <w:sz w:val="20"/>
          <w:szCs w:val="20"/>
          <w:lang w:val="en-GB"/>
        </w:rPr>
        <w:t xml:space="preserve"> </w:t>
      </w:r>
      <w:r w:rsidR="00A129C5" w:rsidRPr="00022EFF">
        <w:rPr>
          <w:rFonts w:ascii="Verdana" w:hAnsi="Verdana"/>
          <w:sz w:val="20"/>
          <w:szCs w:val="20"/>
          <w:lang w:val="en-GB"/>
        </w:rPr>
        <w:t xml:space="preserve">to ensure that </w:t>
      </w:r>
      <w:r w:rsidR="00546D96">
        <w:rPr>
          <w:rFonts w:ascii="Verdana" w:hAnsi="Verdana"/>
          <w:sz w:val="20"/>
          <w:szCs w:val="20"/>
          <w:lang w:val="en-GB"/>
        </w:rPr>
        <w:t xml:space="preserve">EHEA structures are </w:t>
      </w:r>
      <w:r w:rsidR="00A129C5" w:rsidRPr="00022EFF">
        <w:rPr>
          <w:rFonts w:ascii="Verdana" w:hAnsi="Verdana"/>
          <w:sz w:val="20"/>
          <w:szCs w:val="20"/>
          <w:lang w:val="en-GB"/>
        </w:rPr>
        <w:t>the basis for the ERA.</w:t>
      </w:r>
    </w:p>
    <w:p w14:paraId="7157DF69" w14:textId="36C8567D" w:rsidR="00320A80" w:rsidRPr="001362DC" w:rsidRDefault="00546D96" w:rsidP="00320A80">
      <w:pPr>
        <w:pStyle w:val="Body"/>
        <w:numPr>
          <w:ilvl w:val="0"/>
          <w:numId w:val="113"/>
        </w:numPr>
        <w:spacing w:after="40" w:line="24" w:lineRule="atLeast"/>
        <w:ind w:right="142"/>
        <w:jc w:val="both"/>
        <w:rPr>
          <w:rFonts w:ascii="Verdana" w:eastAsia="Verdana" w:hAnsi="Verdana" w:cs="Verdana"/>
          <w:sz w:val="20"/>
          <w:szCs w:val="20"/>
          <w:lang w:val="en-GB"/>
        </w:rPr>
      </w:pPr>
      <w:r>
        <w:rPr>
          <w:rFonts w:ascii="Verdana" w:hAnsi="Verdana"/>
          <w:sz w:val="20"/>
          <w:szCs w:val="20"/>
          <w:lang w:val="en-GB"/>
        </w:rPr>
        <w:t xml:space="preserve">Regarding </w:t>
      </w:r>
      <w:r w:rsidR="00A129C5" w:rsidRPr="001362DC">
        <w:rPr>
          <w:rFonts w:ascii="Verdana" w:hAnsi="Verdana"/>
          <w:sz w:val="20"/>
          <w:szCs w:val="20"/>
          <w:lang w:val="en-GB"/>
        </w:rPr>
        <w:t>new recommendation on the LRC and the way QFs can support the recognition of qualifications, it was noted that: a) there is a need to strengthen the participation and consultation of appropriate networks in the Bologna Process to enhance recognition; b) national authorities can assist more active participation of recognition communities in the national policy making; c) while developing this recommendation it became clear that there are still member states which are not familiar with the self-certification and referencing processes: discussion</w:t>
      </w:r>
      <w:r>
        <w:rPr>
          <w:rFonts w:ascii="Verdana" w:hAnsi="Verdana"/>
          <w:sz w:val="20"/>
          <w:szCs w:val="20"/>
          <w:lang w:val="en-GB"/>
        </w:rPr>
        <w:t xml:space="preserve"> should be proposed </w:t>
      </w:r>
      <w:r w:rsidR="00A129C5" w:rsidRPr="001362DC">
        <w:rPr>
          <w:rFonts w:ascii="Verdana" w:hAnsi="Verdana"/>
          <w:sz w:val="20"/>
          <w:szCs w:val="20"/>
          <w:lang w:val="en-GB"/>
        </w:rPr>
        <w:t>whether the process</w:t>
      </w:r>
      <w:r>
        <w:rPr>
          <w:rFonts w:ascii="Verdana" w:hAnsi="Verdana"/>
          <w:sz w:val="20"/>
          <w:szCs w:val="20"/>
          <w:lang w:val="en-GB"/>
        </w:rPr>
        <w:t>es fit their</w:t>
      </w:r>
      <w:r w:rsidR="00A129C5" w:rsidRPr="001362DC">
        <w:rPr>
          <w:rFonts w:ascii="Verdana" w:hAnsi="Verdana"/>
          <w:sz w:val="20"/>
          <w:szCs w:val="20"/>
          <w:lang w:val="en-GB"/>
        </w:rPr>
        <w:t xml:space="preserve"> purpose; </w:t>
      </w:r>
      <w:r w:rsidR="008139AF" w:rsidRPr="001362DC">
        <w:rPr>
          <w:rFonts w:ascii="Verdana" w:hAnsi="Verdana"/>
          <w:sz w:val="20"/>
          <w:szCs w:val="20"/>
          <w:lang w:val="en-GB"/>
        </w:rPr>
        <w:t>d</w:t>
      </w:r>
      <w:r w:rsidR="00A129C5" w:rsidRPr="001362DC">
        <w:rPr>
          <w:rFonts w:ascii="Verdana" w:hAnsi="Verdana"/>
          <w:sz w:val="20"/>
          <w:szCs w:val="20"/>
          <w:lang w:val="en-GB"/>
        </w:rPr>
        <w:t xml:space="preserve">)  QFs will help to limit </w:t>
      </w:r>
      <w:r>
        <w:rPr>
          <w:rFonts w:ascii="Verdana" w:hAnsi="Verdana"/>
          <w:sz w:val="20"/>
          <w:szCs w:val="20"/>
          <w:lang w:val="en-GB"/>
        </w:rPr>
        <w:t>the differences between</w:t>
      </w:r>
      <w:r w:rsidR="00A129C5" w:rsidRPr="001362DC">
        <w:rPr>
          <w:rFonts w:ascii="Verdana" w:hAnsi="Verdana"/>
          <w:sz w:val="20"/>
          <w:szCs w:val="20"/>
          <w:lang w:val="en-GB"/>
        </w:rPr>
        <w:t xml:space="preserve"> qualifications that might be considered as substantial; </w:t>
      </w:r>
      <w:r w:rsidR="008139AF" w:rsidRPr="001362DC">
        <w:rPr>
          <w:rFonts w:ascii="Verdana" w:hAnsi="Verdana"/>
          <w:sz w:val="20"/>
          <w:szCs w:val="20"/>
          <w:lang w:val="en-GB"/>
        </w:rPr>
        <w:t>e)</w:t>
      </w:r>
      <w:r w:rsidR="00A129C5" w:rsidRPr="001362DC">
        <w:rPr>
          <w:rFonts w:ascii="Verdana" w:hAnsi="Verdana"/>
          <w:sz w:val="20"/>
          <w:szCs w:val="20"/>
          <w:lang w:val="en-GB"/>
        </w:rPr>
        <w:t xml:space="preserve"> countries should be committed to </w:t>
      </w:r>
      <w:r>
        <w:rPr>
          <w:rFonts w:ascii="Verdana" w:hAnsi="Verdana"/>
          <w:sz w:val="20"/>
          <w:szCs w:val="20"/>
          <w:lang w:val="en-GB"/>
        </w:rPr>
        <w:t>provide</w:t>
      </w:r>
      <w:r w:rsidR="00A129C5" w:rsidRPr="001362DC">
        <w:rPr>
          <w:rFonts w:ascii="Verdana" w:hAnsi="Verdana"/>
          <w:sz w:val="20"/>
          <w:szCs w:val="20"/>
          <w:lang w:val="en-GB"/>
        </w:rPr>
        <w:t xml:space="preserve"> clear and updated information on their national sy</w:t>
      </w:r>
      <w:r w:rsidR="00320A80" w:rsidRPr="001362DC">
        <w:rPr>
          <w:rFonts w:ascii="Verdana" w:hAnsi="Verdana"/>
          <w:sz w:val="20"/>
          <w:szCs w:val="20"/>
          <w:lang w:val="en-GB"/>
        </w:rPr>
        <w:t>stems’/QFs stage of development.</w:t>
      </w:r>
    </w:p>
    <w:p w14:paraId="50C242C9" w14:textId="00EA6EE8" w:rsidR="00B85130" w:rsidRPr="00546D96" w:rsidRDefault="00A129C5" w:rsidP="00320A80">
      <w:pPr>
        <w:pStyle w:val="Body"/>
        <w:numPr>
          <w:ilvl w:val="0"/>
          <w:numId w:val="113"/>
        </w:numPr>
        <w:spacing w:after="40" w:line="24" w:lineRule="atLeast"/>
        <w:ind w:right="142"/>
        <w:jc w:val="both"/>
        <w:rPr>
          <w:rFonts w:ascii="Verdana" w:eastAsia="Verdana" w:hAnsi="Verdana" w:cs="Verdana"/>
          <w:sz w:val="20"/>
          <w:szCs w:val="20"/>
          <w:lang w:val="en-GB"/>
        </w:rPr>
      </w:pPr>
      <w:r w:rsidRPr="00546D96">
        <w:rPr>
          <w:rFonts w:ascii="Verdana" w:hAnsi="Verdana"/>
          <w:iCs/>
          <w:sz w:val="20"/>
          <w:szCs w:val="20"/>
          <w:lang w:val="en-GB"/>
        </w:rPr>
        <w:t xml:space="preserve"> A question was raised on recognition for employment</w:t>
      </w:r>
      <w:r w:rsidR="008139AF" w:rsidRPr="00546D96">
        <w:rPr>
          <w:rFonts w:ascii="Verdana" w:hAnsi="Verdana"/>
          <w:iCs/>
          <w:sz w:val="20"/>
          <w:szCs w:val="20"/>
          <w:lang w:val="en-GB"/>
        </w:rPr>
        <w:t xml:space="preserve"> and</w:t>
      </w:r>
      <w:r w:rsidRPr="00546D96">
        <w:rPr>
          <w:rFonts w:ascii="Verdana" w:hAnsi="Verdana"/>
          <w:iCs/>
          <w:sz w:val="20"/>
          <w:szCs w:val="20"/>
          <w:lang w:val="en-GB"/>
        </w:rPr>
        <w:t xml:space="preserve"> increasing draw on the soft use of the </w:t>
      </w:r>
      <w:r w:rsidR="008139AF" w:rsidRPr="00546D96">
        <w:rPr>
          <w:rFonts w:ascii="Verdana" w:hAnsi="Verdana"/>
          <w:iCs/>
          <w:sz w:val="20"/>
          <w:szCs w:val="20"/>
          <w:lang w:val="en-GB"/>
        </w:rPr>
        <w:t>QFs</w:t>
      </w:r>
      <w:r w:rsidR="00546D96" w:rsidRPr="00546D96">
        <w:rPr>
          <w:rFonts w:ascii="Verdana" w:hAnsi="Verdana"/>
          <w:iCs/>
          <w:sz w:val="20"/>
          <w:szCs w:val="20"/>
          <w:lang w:val="en-GB"/>
        </w:rPr>
        <w:t>.</w:t>
      </w:r>
      <w:r w:rsidRPr="00546D96">
        <w:rPr>
          <w:rFonts w:ascii="Verdana" w:hAnsi="Verdana"/>
          <w:iCs/>
          <w:sz w:val="20"/>
          <w:szCs w:val="20"/>
          <w:lang w:val="en-GB"/>
        </w:rPr>
        <w:t xml:space="preserve"> </w:t>
      </w:r>
    </w:p>
    <w:p w14:paraId="2D298C4C" w14:textId="77777777" w:rsidR="00320A80" w:rsidRPr="00546D96" w:rsidRDefault="00A129C5" w:rsidP="00320A80">
      <w:pPr>
        <w:pStyle w:val="Body"/>
        <w:spacing w:after="40" w:line="24" w:lineRule="atLeast"/>
        <w:ind w:left="142" w:right="142"/>
        <w:jc w:val="both"/>
        <w:rPr>
          <w:rFonts w:ascii="Verdana" w:hAnsi="Verdana"/>
          <w:bCs/>
          <w:i/>
          <w:iCs/>
          <w:sz w:val="20"/>
          <w:szCs w:val="20"/>
          <w:lang w:val="en-GB"/>
        </w:rPr>
      </w:pPr>
      <w:r w:rsidRPr="001362DC">
        <w:rPr>
          <w:rFonts w:ascii="Verdana" w:hAnsi="Verdana"/>
          <w:i/>
          <w:iCs/>
          <w:sz w:val="20"/>
          <w:szCs w:val="20"/>
          <w:lang w:val="en-GB"/>
        </w:rPr>
        <w:t xml:space="preserve">In regard to ” </w:t>
      </w:r>
      <w:r w:rsidRPr="001362DC">
        <w:rPr>
          <w:rFonts w:ascii="Verdana" w:hAnsi="Verdana"/>
          <w:b/>
          <w:bCs/>
          <w:i/>
          <w:iCs/>
          <w:sz w:val="20"/>
          <w:szCs w:val="20"/>
          <w:lang w:val="en-GB"/>
        </w:rPr>
        <w:t xml:space="preserve">Transparency and diversity” paragraph (page 17) </w:t>
      </w:r>
      <w:r w:rsidRPr="00546D96">
        <w:rPr>
          <w:rFonts w:ascii="Verdana" w:hAnsi="Verdana"/>
          <w:bCs/>
          <w:i/>
          <w:iCs/>
          <w:sz w:val="20"/>
          <w:szCs w:val="20"/>
          <w:lang w:val="en-GB"/>
        </w:rPr>
        <w:t>of the report following notices were made:</w:t>
      </w:r>
    </w:p>
    <w:p w14:paraId="26D19042" w14:textId="77777777" w:rsidR="00320A80" w:rsidRPr="001362DC" w:rsidRDefault="00A129C5" w:rsidP="00320A80">
      <w:pPr>
        <w:pStyle w:val="Body"/>
        <w:numPr>
          <w:ilvl w:val="0"/>
          <w:numId w:val="114"/>
        </w:numPr>
        <w:spacing w:after="40" w:line="24" w:lineRule="atLeast"/>
        <w:ind w:right="142"/>
        <w:jc w:val="both"/>
        <w:rPr>
          <w:rFonts w:ascii="Verdana" w:eastAsia="Verdana" w:hAnsi="Verdana" w:cs="Verdana"/>
          <w:b/>
          <w:bCs/>
          <w:i/>
          <w:iCs/>
          <w:sz w:val="20"/>
          <w:szCs w:val="20"/>
          <w:lang w:val="en-GB"/>
        </w:rPr>
      </w:pPr>
      <w:r w:rsidRPr="001362DC">
        <w:rPr>
          <w:rFonts w:ascii="Verdana" w:hAnsi="Verdana"/>
          <w:sz w:val="20"/>
          <w:szCs w:val="20"/>
          <w:lang w:val="en-GB"/>
        </w:rPr>
        <w:t>On the issue of protecting pers</w:t>
      </w:r>
      <w:r w:rsidR="00320A80" w:rsidRPr="001362DC">
        <w:rPr>
          <w:rFonts w:ascii="Verdana" w:hAnsi="Verdana"/>
          <w:sz w:val="20"/>
          <w:szCs w:val="20"/>
          <w:lang w:val="en-GB"/>
        </w:rPr>
        <w:t>pective students from fraudulent</w:t>
      </w:r>
      <w:r w:rsidRPr="001362DC">
        <w:rPr>
          <w:rFonts w:ascii="Verdana" w:hAnsi="Verdana"/>
          <w:sz w:val="20"/>
          <w:szCs w:val="20"/>
          <w:lang w:val="en-GB"/>
        </w:rPr>
        <w:t xml:space="preserve"> and/or dishonest information it was suggested either to raise awareness among the students, parents, employers or strengthen public responsibility to assess the information provided by education providers.</w:t>
      </w:r>
    </w:p>
    <w:p w14:paraId="5144766B" w14:textId="0C53520B" w:rsidR="00FD6C17" w:rsidRPr="001362DC" w:rsidRDefault="00546D96" w:rsidP="00FD6C17">
      <w:pPr>
        <w:pStyle w:val="Body"/>
        <w:numPr>
          <w:ilvl w:val="0"/>
          <w:numId w:val="114"/>
        </w:numPr>
        <w:spacing w:after="40" w:line="24" w:lineRule="atLeast"/>
        <w:ind w:right="142"/>
        <w:jc w:val="both"/>
        <w:rPr>
          <w:rFonts w:ascii="Verdana" w:eastAsia="Verdana" w:hAnsi="Verdana" w:cs="Verdana"/>
          <w:b/>
          <w:bCs/>
          <w:i/>
          <w:iCs/>
          <w:sz w:val="20"/>
          <w:szCs w:val="20"/>
          <w:lang w:val="en-GB"/>
        </w:rPr>
      </w:pPr>
      <w:r>
        <w:rPr>
          <w:rFonts w:ascii="Verdana" w:hAnsi="Verdana"/>
          <w:sz w:val="20"/>
          <w:szCs w:val="20"/>
          <w:lang w:val="en-GB"/>
        </w:rPr>
        <w:t>C</w:t>
      </w:r>
      <w:r w:rsidRPr="001362DC">
        <w:rPr>
          <w:rFonts w:ascii="Verdana" w:hAnsi="Verdana"/>
          <w:sz w:val="20"/>
          <w:szCs w:val="20"/>
          <w:lang w:val="en-GB"/>
        </w:rPr>
        <w:t>ontradicting</w:t>
      </w:r>
      <w:r>
        <w:rPr>
          <w:rFonts w:ascii="Verdana" w:hAnsi="Verdana"/>
          <w:sz w:val="20"/>
          <w:szCs w:val="20"/>
          <w:lang w:val="en-GB"/>
        </w:rPr>
        <w:t xml:space="preserve"> opinions were expressed on the matter of</w:t>
      </w:r>
      <w:r w:rsidR="00A129C5" w:rsidRPr="001362DC">
        <w:rPr>
          <w:rFonts w:ascii="Verdana" w:hAnsi="Verdana"/>
          <w:sz w:val="20"/>
          <w:szCs w:val="20"/>
          <w:lang w:val="en-GB"/>
        </w:rPr>
        <w:t xml:space="preserve"> putting additional responsibility on public authorities to regulate fraud</w:t>
      </w:r>
      <w:r w:rsidR="00320A80" w:rsidRPr="001362DC">
        <w:rPr>
          <w:rFonts w:ascii="Verdana" w:hAnsi="Verdana"/>
          <w:sz w:val="20"/>
          <w:szCs w:val="20"/>
          <w:lang w:val="en-GB"/>
        </w:rPr>
        <w:t>ulent</w:t>
      </w:r>
      <w:r w:rsidR="00A129C5" w:rsidRPr="001362DC">
        <w:rPr>
          <w:rFonts w:ascii="Verdana" w:hAnsi="Verdana"/>
          <w:sz w:val="20"/>
          <w:szCs w:val="20"/>
          <w:lang w:val="en-GB"/>
        </w:rPr>
        <w:t xml:space="preserve"> information </w:t>
      </w:r>
      <w:r>
        <w:rPr>
          <w:rFonts w:ascii="Verdana" w:hAnsi="Verdana"/>
          <w:sz w:val="20"/>
          <w:szCs w:val="20"/>
          <w:lang w:val="en-GB"/>
        </w:rPr>
        <w:t>spread by education suppliers.</w:t>
      </w:r>
      <w:r w:rsidR="00320A80" w:rsidRPr="001362DC">
        <w:rPr>
          <w:rFonts w:ascii="Verdana" w:hAnsi="Verdana"/>
          <w:sz w:val="20"/>
          <w:szCs w:val="20"/>
          <w:lang w:val="en-GB"/>
        </w:rPr>
        <w:t xml:space="preserve"> </w:t>
      </w:r>
    </w:p>
    <w:p w14:paraId="6DD56178" w14:textId="0F1B259B" w:rsidR="00FD6C17" w:rsidRPr="001362DC" w:rsidRDefault="00FD6C17" w:rsidP="00FD6C17">
      <w:pPr>
        <w:pStyle w:val="Body"/>
        <w:numPr>
          <w:ilvl w:val="0"/>
          <w:numId w:val="114"/>
        </w:numPr>
        <w:spacing w:after="40" w:line="24" w:lineRule="atLeast"/>
        <w:ind w:right="142"/>
        <w:jc w:val="both"/>
        <w:rPr>
          <w:rFonts w:ascii="Verdana" w:eastAsia="Verdana" w:hAnsi="Verdana" w:cs="Verdana"/>
          <w:b/>
          <w:bCs/>
          <w:i/>
          <w:iCs/>
          <w:sz w:val="20"/>
          <w:szCs w:val="20"/>
          <w:lang w:val="en-GB"/>
        </w:rPr>
      </w:pPr>
      <w:r w:rsidRPr="001362DC">
        <w:rPr>
          <w:rFonts w:ascii="Verdana" w:hAnsi="Verdana"/>
          <w:sz w:val="20"/>
          <w:szCs w:val="20"/>
          <w:lang w:val="en-GB"/>
        </w:rPr>
        <w:t xml:space="preserve">The </w:t>
      </w:r>
      <w:r w:rsidR="007E724E">
        <w:rPr>
          <w:rFonts w:ascii="Verdana" w:hAnsi="Verdana"/>
          <w:sz w:val="20"/>
          <w:szCs w:val="20"/>
          <w:lang w:val="en-GB"/>
        </w:rPr>
        <w:t>idea</w:t>
      </w:r>
      <w:r w:rsidR="00A129C5" w:rsidRPr="001362DC">
        <w:rPr>
          <w:rFonts w:ascii="Verdana" w:hAnsi="Verdana"/>
          <w:sz w:val="20"/>
          <w:szCs w:val="20"/>
          <w:lang w:val="en-GB"/>
        </w:rPr>
        <w:t xml:space="preserve"> related to making programme specifications suggested in the transparency framework (page 3) is rather challenging considering huge quantity and </w:t>
      </w:r>
      <w:r w:rsidRPr="001362DC">
        <w:rPr>
          <w:rFonts w:ascii="Verdana" w:hAnsi="Verdana"/>
          <w:sz w:val="20"/>
          <w:szCs w:val="20"/>
          <w:lang w:val="en-GB"/>
        </w:rPr>
        <w:t xml:space="preserve">wide </w:t>
      </w:r>
      <w:r w:rsidR="00A129C5" w:rsidRPr="001362DC">
        <w:rPr>
          <w:rFonts w:ascii="Verdana" w:hAnsi="Verdana"/>
          <w:sz w:val="20"/>
          <w:szCs w:val="20"/>
          <w:lang w:val="en-GB"/>
        </w:rPr>
        <w:t>diversity of study programmes:</w:t>
      </w:r>
      <w:r w:rsidR="007E724E">
        <w:rPr>
          <w:rFonts w:ascii="Verdana" w:hAnsi="Verdana"/>
          <w:sz w:val="20"/>
          <w:szCs w:val="20"/>
          <w:lang w:val="en-GB"/>
        </w:rPr>
        <w:t xml:space="preserve"> e.g.</w:t>
      </w:r>
      <w:r w:rsidR="00A129C5" w:rsidRPr="001362DC">
        <w:rPr>
          <w:rFonts w:ascii="Verdana" w:hAnsi="Verdana"/>
          <w:sz w:val="20"/>
          <w:szCs w:val="20"/>
          <w:lang w:val="en-GB"/>
        </w:rPr>
        <w:t xml:space="preserve"> Germany has about 50000 study programmes.</w:t>
      </w:r>
    </w:p>
    <w:p w14:paraId="1C29DB5F" w14:textId="77777777" w:rsidR="00FD6C17" w:rsidRPr="001362DC" w:rsidRDefault="00FD6C17" w:rsidP="00FD6C17">
      <w:pPr>
        <w:pStyle w:val="Body"/>
        <w:numPr>
          <w:ilvl w:val="0"/>
          <w:numId w:val="114"/>
        </w:numPr>
        <w:spacing w:after="40" w:line="24" w:lineRule="atLeast"/>
        <w:ind w:right="142"/>
        <w:jc w:val="both"/>
        <w:rPr>
          <w:rFonts w:ascii="Verdana" w:eastAsia="Verdana" w:hAnsi="Verdana" w:cs="Verdana"/>
          <w:b/>
          <w:bCs/>
          <w:i/>
          <w:iCs/>
          <w:sz w:val="20"/>
          <w:szCs w:val="20"/>
          <w:lang w:val="en-GB"/>
        </w:rPr>
      </w:pPr>
      <w:r w:rsidRPr="001362DC">
        <w:rPr>
          <w:rFonts w:ascii="Verdana" w:hAnsi="Verdana"/>
          <w:sz w:val="20"/>
          <w:szCs w:val="20"/>
          <w:lang w:val="en-GB"/>
        </w:rPr>
        <w:t>In fact i</w:t>
      </w:r>
      <w:r w:rsidR="00A129C5" w:rsidRPr="001362DC">
        <w:rPr>
          <w:rFonts w:ascii="Verdana" w:hAnsi="Verdana"/>
          <w:sz w:val="20"/>
          <w:szCs w:val="20"/>
          <w:lang w:val="en-GB"/>
        </w:rPr>
        <w:t xml:space="preserve">nformation provided by HEIs is not regulated by ESG, which may harm perspective students </w:t>
      </w:r>
      <w:r w:rsidRPr="001362DC">
        <w:rPr>
          <w:rFonts w:ascii="Verdana" w:hAnsi="Verdana"/>
          <w:sz w:val="20"/>
          <w:szCs w:val="20"/>
          <w:lang w:val="en-GB"/>
        </w:rPr>
        <w:t xml:space="preserve">also </w:t>
      </w:r>
      <w:r w:rsidR="00A129C5" w:rsidRPr="001362DC">
        <w:rPr>
          <w:rFonts w:ascii="Verdana" w:hAnsi="Verdana"/>
          <w:sz w:val="20"/>
          <w:szCs w:val="20"/>
          <w:lang w:val="en-GB"/>
        </w:rPr>
        <w:t xml:space="preserve">in terms of first meaningful employment. </w:t>
      </w:r>
    </w:p>
    <w:p w14:paraId="7F0F47AD" w14:textId="07B9780C" w:rsidR="00FD6C17" w:rsidRPr="001362DC" w:rsidRDefault="00FD6C17" w:rsidP="00FD6C17">
      <w:pPr>
        <w:pStyle w:val="Body"/>
        <w:numPr>
          <w:ilvl w:val="0"/>
          <w:numId w:val="114"/>
        </w:numPr>
        <w:spacing w:after="40" w:line="24" w:lineRule="atLeast"/>
        <w:ind w:right="142"/>
        <w:jc w:val="both"/>
        <w:rPr>
          <w:rFonts w:ascii="Verdana" w:eastAsia="Verdana" w:hAnsi="Verdana" w:cs="Verdana"/>
          <w:b/>
          <w:bCs/>
          <w:i/>
          <w:iCs/>
          <w:sz w:val="20"/>
          <w:szCs w:val="20"/>
          <w:lang w:val="en-GB"/>
        </w:rPr>
      </w:pPr>
      <w:r w:rsidRPr="001362DC">
        <w:rPr>
          <w:rFonts w:ascii="Verdana" w:hAnsi="Verdana"/>
          <w:sz w:val="20"/>
          <w:szCs w:val="20"/>
          <w:lang w:val="en-GB"/>
        </w:rPr>
        <w:t xml:space="preserve">It is important to make clear distinction between </w:t>
      </w:r>
      <w:r w:rsidR="00A129C5" w:rsidRPr="001362DC">
        <w:rPr>
          <w:rFonts w:ascii="Verdana" w:hAnsi="Verdana"/>
          <w:sz w:val="20"/>
          <w:szCs w:val="20"/>
          <w:lang w:val="en-GB"/>
        </w:rPr>
        <w:t>the terms of employability and employment.</w:t>
      </w:r>
    </w:p>
    <w:p w14:paraId="4812E4D4" w14:textId="21EFEDC5" w:rsidR="00B85130" w:rsidRPr="001362DC" w:rsidRDefault="007E724E" w:rsidP="00FD6C17">
      <w:pPr>
        <w:pStyle w:val="Body"/>
        <w:numPr>
          <w:ilvl w:val="0"/>
          <w:numId w:val="114"/>
        </w:numPr>
        <w:spacing w:after="40" w:line="24" w:lineRule="atLeast"/>
        <w:ind w:right="142"/>
        <w:jc w:val="both"/>
        <w:rPr>
          <w:rFonts w:ascii="Verdana" w:eastAsia="Verdana" w:hAnsi="Verdana" w:cs="Verdana"/>
          <w:b/>
          <w:bCs/>
          <w:i/>
          <w:iCs/>
          <w:sz w:val="20"/>
          <w:szCs w:val="20"/>
          <w:lang w:val="en-GB"/>
        </w:rPr>
      </w:pPr>
      <w:r>
        <w:rPr>
          <w:rFonts w:ascii="Verdana" w:hAnsi="Verdana"/>
          <w:sz w:val="20"/>
          <w:szCs w:val="20"/>
          <w:lang w:val="en-GB"/>
        </w:rPr>
        <w:t>Finally it</w:t>
      </w:r>
      <w:r w:rsidR="00A129C5" w:rsidRPr="001362DC">
        <w:rPr>
          <w:rFonts w:ascii="Verdana" w:hAnsi="Verdana"/>
          <w:sz w:val="20"/>
          <w:szCs w:val="20"/>
          <w:lang w:val="en-GB"/>
        </w:rPr>
        <w:t xml:space="preserve"> was noted that the report </w:t>
      </w:r>
      <w:r w:rsidRPr="001362DC">
        <w:rPr>
          <w:rFonts w:ascii="Verdana" w:hAnsi="Verdana"/>
          <w:sz w:val="20"/>
          <w:szCs w:val="20"/>
          <w:lang w:val="en-GB"/>
        </w:rPr>
        <w:t>would</w:t>
      </w:r>
      <w:r w:rsidR="00A129C5" w:rsidRPr="001362DC">
        <w:rPr>
          <w:rFonts w:ascii="Verdana" w:hAnsi="Verdana"/>
          <w:sz w:val="20"/>
          <w:szCs w:val="20"/>
          <w:lang w:val="en-GB"/>
        </w:rPr>
        <w:t xml:space="preserve"> refer to clear obligation of institutions to ESG to provide trustful and transparent information</w:t>
      </w:r>
      <w:r w:rsidR="00FD6C17" w:rsidRPr="001362DC">
        <w:rPr>
          <w:rFonts w:ascii="Verdana" w:hAnsi="Verdana"/>
          <w:sz w:val="20"/>
          <w:szCs w:val="20"/>
          <w:lang w:val="en-GB"/>
        </w:rPr>
        <w:t>.</w:t>
      </w:r>
    </w:p>
    <w:p w14:paraId="366688CE" w14:textId="0130E4BE" w:rsidR="00AA74FE" w:rsidRPr="001362DC" w:rsidRDefault="00AA74FE" w:rsidP="00AA74FE">
      <w:pPr>
        <w:pStyle w:val="Body"/>
        <w:spacing w:after="40" w:line="24" w:lineRule="atLeast"/>
        <w:ind w:left="142" w:right="142"/>
        <w:jc w:val="both"/>
        <w:rPr>
          <w:rFonts w:ascii="Verdana" w:hAnsi="Verdana"/>
          <w:i/>
          <w:iCs/>
          <w:sz w:val="20"/>
          <w:szCs w:val="20"/>
          <w:lang w:val="en-GB"/>
        </w:rPr>
      </w:pPr>
      <w:r w:rsidRPr="001362DC">
        <w:rPr>
          <w:rFonts w:ascii="Verdana" w:hAnsi="Verdana"/>
          <w:i/>
          <w:iCs/>
          <w:sz w:val="20"/>
          <w:szCs w:val="20"/>
          <w:lang w:val="en-GB"/>
        </w:rPr>
        <w:t>After deliberations around the recommendation made at Irish presidency conference</w:t>
      </w:r>
      <w:r w:rsidR="007E724E">
        <w:rPr>
          <w:rFonts w:ascii="Verdana" w:hAnsi="Verdana"/>
          <w:i/>
          <w:iCs/>
          <w:sz w:val="20"/>
          <w:szCs w:val="20"/>
          <w:lang w:val="en-GB"/>
        </w:rPr>
        <w:t>, the SRWG</w:t>
      </w:r>
      <w:r w:rsidR="00A129C5" w:rsidRPr="001362DC">
        <w:rPr>
          <w:rFonts w:ascii="Verdana" w:hAnsi="Verdana"/>
          <w:i/>
          <w:iCs/>
          <w:sz w:val="20"/>
          <w:szCs w:val="20"/>
          <w:lang w:val="en-GB"/>
        </w:rPr>
        <w:t xml:space="preserve"> </w:t>
      </w:r>
      <w:r w:rsidRPr="001362DC">
        <w:rPr>
          <w:rFonts w:ascii="Verdana" w:hAnsi="Verdana"/>
          <w:i/>
          <w:iCs/>
          <w:sz w:val="20"/>
          <w:szCs w:val="20"/>
          <w:lang w:val="en-GB"/>
        </w:rPr>
        <w:t xml:space="preserve">in general </w:t>
      </w:r>
      <w:r w:rsidR="007E724E">
        <w:rPr>
          <w:rFonts w:ascii="Verdana" w:hAnsi="Verdana"/>
          <w:i/>
          <w:iCs/>
          <w:sz w:val="20"/>
          <w:szCs w:val="20"/>
          <w:lang w:val="en-GB"/>
        </w:rPr>
        <w:t xml:space="preserve">agreed upon </w:t>
      </w:r>
      <w:r w:rsidR="00A129C5" w:rsidRPr="001362DC">
        <w:rPr>
          <w:rFonts w:ascii="Verdana" w:hAnsi="Verdana"/>
          <w:i/>
          <w:iCs/>
          <w:sz w:val="20"/>
          <w:szCs w:val="20"/>
          <w:lang w:val="en-GB"/>
        </w:rPr>
        <w:t>develop</w:t>
      </w:r>
      <w:r w:rsidRPr="001362DC">
        <w:rPr>
          <w:rFonts w:ascii="Verdana" w:hAnsi="Verdana"/>
          <w:i/>
          <w:iCs/>
          <w:sz w:val="20"/>
          <w:szCs w:val="20"/>
          <w:lang w:val="en-GB"/>
        </w:rPr>
        <w:t>ing</w:t>
      </w:r>
      <w:r w:rsidR="00A129C5" w:rsidRPr="001362DC">
        <w:rPr>
          <w:rFonts w:ascii="Verdana" w:hAnsi="Verdana"/>
          <w:i/>
          <w:iCs/>
          <w:sz w:val="20"/>
          <w:szCs w:val="20"/>
          <w:lang w:val="en-GB"/>
        </w:rPr>
        <w:t xml:space="preserve"> compatible principles of QA across HE and VET</w:t>
      </w:r>
      <w:r w:rsidR="007E724E">
        <w:rPr>
          <w:rFonts w:ascii="Verdana" w:hAnsi="Verdana"/>
          <w:i/>
          <w:iCs/>
          <w:sz w:val="20"/>
          <w:szCs w:val="20"/>
          <w:lang w:val="en-GB"/>
        </w:rPr>
        <w:t>, which</w:t>
      </w:r>
      <w:r w:rsidR="00D01C77" w:rsidRPr="001362DC">
        <w:rPr>
          <w:rFonts w:ascii="Verdana" w:hAnsi="Verdana"/>
          <w:i/>
          <w:iCs/>
          <w:sz w:val="20"/>
          <w:szCs w:val="20"/>
          <w:lang w:val="en-GB"/>
        </w:rPr>
        <w:t xml:space="preserve"> </w:t>
      </w:r>
      <w:r w:rsidRPr="001362DC">
        <w:rPr>
          <w:rFonts w:ascii="Verdana" w:hAnsi="Verdana"/>
          <w:i/>
          <w:iCs/>
          <w:sz w:val="20"/>
          <w:szCs w:val="20"/>
          <w:lang w:val="en-GB"/>
        </w:rPr>
        <w:t>will</w:t>
      </w:r>
      <w:r w:rsidR="00FD6C17" w:rsidRPr="001362DC">
        <w:rPr>
          <w:rFonts w:ascii="Verdana" w:hAnsi="Verdana"/>
          <w:i/>
          <w:iCs/>
          <w:sz w:val="20"/>
          <w:szCs w:val="20"/>
          <w:lang w:val="en-GB"/>
        </w:rPr>
        <w:t xml:space="preserve"> increase trust between</w:t>
      </w:r>
      <w:r w:rsidR="00A129C5" w:rsidRPr="001362DC">
        <w:rPr>
          <w:rFonts w:ascii="Verdana" w:hAnsi="Verdana"/>
          <w:i/>
          <w:iCs/>
          <w:sz w:val="20"/>
          <w:szCs w:val="20"/>
          <w:lang w:val="en-GB"/>
        </w:rPr>
        <w:t xml:space="preserve"> these two sectors. Additionally it was noted that: </w:t>
      </w:r>
    </w:p>
    <w:p w14:paraId="4F816E99" w14:textId="4BC405D2" w:rsidR="00AA74FE" w:rsidRPr="001362DC" w:rsidRDefault="00A129C5" w:rsidP="00AA74FE">
      <w:pPr>
        <w:pStyle w:val="Body"/>
        <w:numPr>
          <w:ilvl w:val="0"/>
          <w:numId w:val="115"/>
        </w:numPr>
        <w:spacing w:after="40" w:line="24" w:lineRule="atLeast"/>
        <w:ind w:right="142"/>
        <w:jc w:val="both"/>
        <w:rPr>
          <w:rFonts w:ascii="Verdana" w:eastAsia="Verdana" w:hAnsi="Verdana" w:cs="Verdana"/>
          <w:i/>
          <w:iCs/>
          <w:sz w:val="20"/>
          <w:szCs w:val="20"/>
          <w:lang w:val="en-GB"/>
        </w:rPr>
      </w:pPr>
      <w:r w:rsidRPr="001362DC">
        <w:rPr>
          <w:rFonts w:ascii="Verdana" w:hAnsi="Verdana"/>
          <w:sz w:val="20"/>
          <w:szCs w:val="20"/>
          <w:lang w:val="en-GB"/>
        </w:rPr>
        <w:t>SRWG may make use of “Council conclusions on QA supporting education and training”</w:t>
      </w:r>
      <w:r w:rsidR="00AA74FE" w:rsidRPr="001362DC">
        <w:rPr>
          <w:rFonts w:ascii="Verdana" w:hAnsi="Verdana"/>
          <w:sz w:val="20"/>
          <w:szCs w:val="20"/>
          <w:lang w:val="en-GB"/>
        </w:rPr>
        <w:t xml:space="preserve"> document</w:t>
      </w:r>
      <w:r w:rsidRPr="001362DC">
        <w:rPr>
          <w:rFonts w:ascii="Verdana" w:hAnsi="Verdana"/>
          <w:sz w:val="20"/>
          <w:szCs w:val="20"/>
          <w:lang w:val="en-GB"/>
        </w:rPr>
        <w:t xml:space="preserve"> while making recomme</w:t>
      </w:r>
      <w:r w:rsidR="00AA74FE" w:rsidRPr="001362DC">
        <w:rPr>
          <w:rFonts w:ascii="Verdana" w:hAnsi="Verdana"/>
          <w:sz w:val="20"/>
          <w:szCs w:val="20"/>
          <w:lang w:val="en-GB"/>
        </w:rPr>
        <w:t>ndation in the respective area</w:t>
      </w:r>
      <w:r w:rsidR="007E724E">
        <w:rPr>
          <w:rFonts w:ascii="Verdana" w:hAnsi="Verdana"/>
          <w:sz w:val="20"/>
          <w:szCs w:val="20"/>
          <w:lang w:val="en-GB"/>
        </w:rPr>
        <w:t>.</w:t>
      </w:r>
      <w:r w:rsidR="00AA74FE" w:rsidRPr="001362DC">
        <w:rPr>
          <w:rFonts w:ascii="Verdana" w:hAnsi="Verdana"/>
          <w:sz w:val="20"/>
          <w:szCs w:val="20"/>
          <w:lang w:val="en-GB"/>
        </w:rPr>
        <w:t xml:space="preserve"> </w:t>
      </w:r>
    </w:p>
    <w:p w14:paraId="254EFA9A" w14:textId="77777777" w:rsidR="00AA74FE" w:rsidRPr="001362DC" w:rsidRDefault="00A129C5" w:rsidP="00AA74FE">
      <w:pPr>
        <w:pStyle w:val="ListParagraph"/>
        <w:numPr>
          <w:ilvl w:val="0"/>
          <w:numId w:val="115"/>
        </w:numPr>
        <w:tabs>
          <w:tab w:val="num" w:pos="792"/>
        </w:tabs>
        <w:spacing w:after="40" w:line="24" w:lineRule="atLeast"/>
        <w:ind w:right="142"/>
        <w:jc w:val="both"/>
        <w:rPr>
          <w:rFonts w:ascii="Verdana" w:eastAsia="Verdana" w:hAnsi="Verdana" w:cs="Verdana"/>
          <w:sz w:val="20"/>
          <w:szCs w:val="20"/>
          <w:lang w:val="en-GB"/>
        </w:rPr>
      </w:pPr>
      <w:r w:rsidRPr="001362DC">
        <w:rPr>
          <w:rFonts w:ascii="Verdana" w:hAnsi="Verdana"/>
          <w:sz w:val="20"/>
          <w:szCs w:val="20"/>
          <w:lang w:val="en-GB"/>
        </w:rPr>
        <w:t>ESG and annex 3 to EQF Recommendation have to be compatible.</w:t>
      </w:r>
    </w:p>
    <w:p w14:paraId="7688C9E8" w14:textId="77777777" w:rsidR="00AA74FE" w:rsidRPr="001362DC" w:rsidRDefault="00A129C5" w:rsidP="00AA74FE">
      <w:pPr>
        <w:pStyle w:val="ListParagraph"/>
        <w:numPr>
          <w:ilvl w:val="0"/>
          <w:numId w:val="115"/>
        </w:numPr>
        <w:tabs>
          <w:tab w:val="num" w:pos="792"/>
        </w:tabs>
        <w:spacing w:after="40" w:line="24" w:lineRule="atLeast"/>
        <w:ind w:right="142"/>
        <w:jc w:val="both"/>
        <w:rPr>
          <w:rFonts w:ascii="Verdana" w:eastAsia="Verdana" w:hAnsi="Verdana" w:cs="Verdana"/>
          <w:sz w:val="20"/>
          <w:szCs w:val="20"/>
          <w:lang w:val="en-GB"/>
        </w:rPr>
      </w:pPr>
      <w:r w:rsidRPr="001362DC">
        <w:rPr>
          <w:rFonts w:ascii="Verdana" w:hAnsi="Verdana"/>
          <w:sz w:val="20"/>
          <w:szCs w:val="20"/>
          <w:lang w:val="en-GB"/>
        </w:rPr>
        <w:t>Explicit link</w:t>
      </w:r>
      <w:r w:rsidR="00D01C77" w:rsidRPr="001362DC">
        <w:rPr>
          <w:rFonts w:ascii="Verdana" w:hAnsi="Verdana"/>
          <w:sz w:val="20"/>
          <w:szCs w:val="20"/>
          <w:lang w:val="en-GB"/>
        </w:rPr>
        <w:t>s</w:t>
      </w:r>
      <w:r w:rsidRPr="001362DC">
        <w:rPr>
          <w:rFonts w:ascii="Verdana" w:hAnsi="Verdana"/>
          <w:sz w:val="20"/>
          <w:szCs w:val="20"/>
          <w:lang w:val="en-GB"/>
        </w:rPr>
        <w:t xml:space="preserve"> have to be expressed between ESG, EQF</w:t>
      </w:r>
      <w:r w:rsidR="00AA74FE" w:rsidRPr="001362DC">
        <w:rPr>
          <w:rFonts w:ascii="Verdana" w:hAnsi="Verdana"/>
          <w:sz w:val="20"/>
          <w:szCs w:val="20"/>
          <w:lang w:val="en-GB"/>
        </w:rPr>
        <w:t>,</w:t>
      </w:r>
      <w:r w:rsidRPr="001362DC">
        <w:rPr>
          <w:rFonts w:ascii="Verdana" w:hAnsi="Verdana"/>
          <w:sz w:val="20"/>
          <w:szCs w:val="20"/>
          <w:lang w:val="en-GB"/>
        </w:rPr>
        <w:t xml:space="preserve"> QA principles and EQAR, as </w:t>
      </w:r>
      <w:r w:rsidR="00DA6860" w:rsidRPr="001362DC">
        <w:rPr>
          <w:rFonts w:ascii="Verdana" w:hAnsi="Verdana"/>
          <w:sz w:val="20"/>
          <w:szCs w:val="20"/>
          <w:lang w:val="en-GB"/>
        </w:rPr>
        <w:t>different</w:t>
      </w:r>
      <w:r w:rsidRPr="001362DC">
        <w:rPr>
          <w:rFonts w:ascii="Verdana" w:hAnsi="Verdana"/>
          <w:sz w:val="20"/>
          <w:szCs w:val="20"/>
          <w:lang w:val="en-GB"/>
        </w:rPr>
        <w:t xml:space="preserve"> communities are not aware of all these tools’ existence.</w:t>
      </w:r>
    </w:p>
    <w:p w14:paraId="515E44AF" w14:textId="655EF661" w:rsidR="00B85130" w:rsidRPr="001362DC" w:rsidRDefault="00A129C5" w:rsidP="00AA74FE">
      <w:pPr>
        <w:pStyle w:val="ListParagraph"/>
        <w:numPr>
          <w:ilvl w:val="0"/>
          <w:numId w:val="115"/>
        </w:numPr>
        <w:tabs>
          <w:tab w:val="num" w:pos="792"/>
        </w:tabs>
        <w:spacing w:after="40" w:line="24" w:lineRule="atLeast"/>
        <w:ind w:right="142"/>
        <w:jc w:val="both"/>
        <w:rPr>
          <w:rFonts w:ascii="Verdana" w:eastAsia="Verdana" w:hAnsi="Verdana" w:cs="Verdana"/>
          <w:sz w:val="20"/>
          <w:szCs w:val="20"/>
          <w:lang w:val="en-GB"/>
        </w:rPr>
      </w:pPr>
      <w:r w:rsidRPr="001362DC">
        <w:rPr>
          <w:rFonts w:ascii="Verdana" w:hAnsi="Verdana"/>
          <w:sz w:val="20"/>
          <w:szCs w:val="20"/>
          <w:lang w:val="en-GB"/>
        </w:rPr>
        <w:t>The group was informed that</w:t>
      </w:r>
      <w:r w:rsidR="007E724E">
        <w:rPr>
          <w:rFonts w:ascii="Verdana" w:hAnsi="Verdana"/>
          <w:sz w:val="20"/>
          <w:szCs w:val="20"/>
          <w:lang w:val="en-GB"/>
        </w:rPr>
        <w:t xml:space="preserve"> currently EC is following up the interlinkages of</w:t>
      </w:r>
      <w:r w:rsidRPr="001362DC">
        <w:rPr>
          <w:rFonts w:ascii="Verdana" w:hAnsi="Verdana"/>
          <w:sz w:val="20"/>
          <w:szCs w:val="20"/>
          <w:lang w:val="en-GB"/>
        </w:rPr>
        <w:t xml:space="preserve"> structural reform</w:t>
      </w:r>
      <w:r w:rsidR="00D443E7">
        <w:rPr>
          <w:rFonts w:ascii="Verdana" w:hAnsi="Verdana"/>
          <w:sz w:val="20"/>
          <w:szCs w:val="20"/>
          <w:lang w:val="en-GB"/>
        </w:rPr>
        <w:t xml:space="preserve">s and transparency tools </w:t>
      </w:r>
      <w:r w:rsidRPr="001362DC">
        <w:rPr>
          <w:rFonts w:ascii="Verdana" w:hAnsi="Verdana"/>
          <w:sz w:val="20"/>
          <w:szCs w:val="20"/>
          <w:lang w:val="en-GB"/>
        </w:rPr>
        <w:t xml:space="preserve">to analyse what kind of changes are necessary </w:t>
      </w:r>
      <w:r w:rsidR="00DA6860" w:rsidRPr="001362DC">
        <w:rPr>
          <w:rFonts w:ascii="Verdana" w:hAnsi="Verdana"/>
          <w:sz w:val="20"/>
          <w:szCs w:val="20"/>
          <w:lang w:val="en-GB"/>
        </w:rPr>
        <w:t>for</w:t>
      </w:r>
      <w:r w:rsidR="007E724E">
        <w:rPr>
          <w:rFonts w:ascii="Verdana" w:hAnsi="Verdana"/>
          <w:sz w:val="20"/>
          <w:szCs w:val="20"/>
          <w:lang w:val="en-GB"/>
        </w:rPr>
        <w:t xml:space="preserve"> EU tools. If urges need for </w:t>
      </w:r>
      <w:r w:rsidR="00D443E7">
        <w:rPr>
          <w:rFonts w:ascii="Verdana" w:hAnsi="Verdana"/>
          <w:sz w:val="20"/>
          <w:szCs w:val="20"/>
          <w:lang w:val="en-GB"/>
        </w:rPr>
        <w:t xml:space="preserve">any </w:t>
      </w:r>
      <w:r w:rsidR="007E724E">
        <w:rPr>
          <w:rFonts w:ascii="Verdana" w:hAnsi="Verdana"/>
          <w:sz w:val="20"/>
          <w:szCs w:val="20"/>
          <w:lang w:val="en-GB"/>
        </w:rPr>
        <w:t>enhancement</w:t>
      </w:r>
      <w:r w:rsidRPr="001362DC">
        <w:rPr>
          <w:rFonts w:ascii="Verdana" w:hAnsi="Verdana"/>
          <w:sz w:val="20"/>
          <w:szCs w:val="20"/>
          <w:lang w:val="en-GB"/>
        </w:rPr>
        <w:t xml:space="preserve"> than most probably it will be not earlier than 2016.</w:t>
      </w:r>
    </w:p>
    <w:p w14:paraId="287DC0D2" w14:textId="77777777" w:rsidR="00B85130" w:rsidRPr="001362DC" w:rsidRDefault="00B85130" w:rsidP="00695E8D">
      <w:pPr>
        <w:pStyle w:val="Body"/>
        <w:spacing w:after="40" w:line="24" w:lineRule="atLeast"/>
        <w:ind w:left="142" w:right="142"/>
        <w:jc w:val="both"/>
        <w:rPr>
          <w:rFonts w:ascii="Verdana" w:eastAsia="Verdana" w:hAnsi="Verdana" w:cs="Verdana"/>
          <w:i/>
          <w:iCs/>
          <w:sz w:val="20"/>
          <w:szCs w:val="20"/>
          <w:lang w:val="en-GB"/>
        </w:rPr>
      </w:pPr>
    </w:p>
    <w:p w14:paraId="7B5B0A8F" w14:textId="77777777" w:rsidR="00B85130" w:rsidRPr="001362DC" w:rsidRDefault="00A129C5" w:rsidP="00695E8D">
      <w:pPr>
        <w:pStyle w:val="Body"/>
        <w:spacing w:after="40" w:line="24" w:lineRule="atLeast"/>
        <w:ind w:left="142" w:right="142"/>
        <w:jc w:val="both"/>
        <w:rPr>
          <w:rFonts w:ascii="Verdana" w:eastAsia="Verdana Bold" w:hAnsi="Verdana" w:cs="Verdana Bold"/>
          <w:b/>
          <w:sz w:val="20"/>
          <w:szCs w:val="20"/>
          <w:lang w:val="en-GB"/>
        </w:rPr>
      </w:pPr>
      <w:r w:rsidRPr="001362DC">
        <w:rPr>
          <w:rFonts w:ascii="Verdana" w:hAnsi="Verdana"/>
          <w:b/>
          <w:sz w:val="20"/>
          <w:szCs w:val="20"/>
          <w:lang w:val="en-GB"/>
        </w:rPr>
        <w:t>Presentation on structural reforms by Secretary General of one of the most internationalised Universities in Rome and by Director of the Staff Commission of the Holy See: their experience with the concrete issues and the usefulness/use of the tools existing within EHEA.</w:t>
      </w:r>
    </w:p>
    <w:p w14:paraId="6EB0FAB8" w14:textId="568ECE38" w:rsidR="00B85130" w:rsidRPr="001362DC" w:rsidRDefault="00D443E7" w:rsidP="00695E8D">
      <w:pPr>
        <w:pStyle w:val="Body"/>
        <w:spacing w:after="40" w:line="24" w:lineRule="atLeast"/>
        <w:ind w:left="142" w:right="142"/>
        <w:jc w:val="both"/>
        <w:rPr>
          <w:rFonts w:ascii="Verdana" w:eastAsia="Verdana" w:hAnsi="Verdana" w:cs="Verdana"/>
          <w:sz w:val="20"/>
          <w:szCs w:val="20"/>
          <w:lang w:val="en-GB"/>
        </w:rPr>
      </w:pPr>
      <w:r>
        <w:rPr>
          <w:rFonts w:ascii="Verdana" w:hAnsi="Verdana"/>
          <w:sz w:val="20"/>
          <w:szCs w:val="20"/>
          <w:lang w:val="en-GB"/>
        </w:rPr>
        <w:t>The SRWG was</w:t>
      </w:r>
      <w:r w:rsidR="00A129C5" w:rsidRPr="001362DC">
        <w:rPr>
          <w:rFonts w:ascii="Verdana" w:hAnsi="Verdana"/>
          <w:sz w:val="20"/>
          <w:szCs w:val="20"/>
          <w:lang w:val="en-GB"/>
        </w:rPr>
        <w:t xml:space="preserve"> honour</w:t>
      </w:r>
      <w:r>
        <w:rPr>
          <w:rFonts w:ascii="Verdana" w:hAnsi="Verdana"/>
          <w:sz w:val="20"/>
          <w:szCs w:val="20"/>
          <w:lang w:val="en-GB"/>
        </w:rPr>
        <w:t>ed</w:t>
      </w:r>
      <w:r w:rsidR="00A129C5" w:rsidRPr="001362DC">
        <w:rPr>
          <w:rFonts w:ascii="Verdana" w:hAnsi="Verdana"/>
          <w:sz w:val="20"/>
          <w:szCs w:val="20"/>
          <w:lang w:val="en-GB"/>
        </w:rPr>
        <w:t xml:space="preserve"> to </w:t>
      </w:r>
      <w:r w:rsidR="00DA6860" w:rsidRPr="001362DC">
        <w:rPr>
          <w:rFonts w:ascii="Verdana" w:hAnsi="Verdana"/>
          <w:sz w:val="20"/>
          <w:szCs w:val="20"/>
          <w:lang w:val="en-GB"/>
        </w:rPr>
        <w:t xml:space="preserve">host </w:t>
      </w:r>
      <w:r>
        <w:rPr>
          <w:rFonts w:ascii="Verdana" w:hAnsi="Verdana"/>
          <w:sz w:val="20"/>
          <w:szCs w:val="20"/>
          <w:lang w:val="en-GB"/>
        </w:rPr>
        <w:t>Mr   (Secretary general) and M</w:t>
      </w:r>
      <w:r w:rsidR="00A129C5" w:rsidRPr="001362DC">
        <w:rPr>
          <w:rFonts w:ascii="Verdana" w:hAnsi="Verdana"/>
          <w:sz w:val="20"/>
          <w:szCs w:val="20"/>
          <w:lang w:val="en-GB"/>
        </w:rPr>
        <w:t xml:space="preserve">s Maria (), who were invited to introduce their opinions on </w:t>
      </w:r>
      <w:r w:rsidR="00DA6860" w:rsidRPr="001362DC">
        <w:rPr>
          <w:rFonts w:ascii="Verdana" w:hAnsi="Verdana"/>
          <w:sz w:val="20"/>
          <w:szCs w:val="20"/>
          <w:lang w:val="en-GB"/>
        </w:rPr>
        <w:t>the</w:t>
      </w:r>
      <w:r w:rsidR="00A129C5" w:rsidRPr="001362DC">
        <w:rPr>
          <w:rFonts w:ascii="Verdana" w:hAnsi="Verdana"/>
          <w:sz w:val="20"/>
          <w:szCs w:val="20"/>
          <w:lang w:val="en-GB"/>
        </w:rPr>
        <w:t xml:space="preserve"> Bologna Process (BP) and the extent to which they benefit from </w:t>
      </w:r>
      <w:r w:rsidR="00933BD8" w:rsidRPr="001362DC">
        <w:rPr>
          <w:rFonts w:ascii="Verdana" w:hAnsi="Verdana"/>
          <w:sz w:val="20"/>
          <w:szCs w:val="20"/>
          <w:lang w:val="en-GB"/>
        </w:rPr>
        <w:t xml:space="preserve">the EHEA </w:t>
      </w:r>
      <w:r w:rsidR="00A129C5" w:rsidRPr="001362DC">
        <w:rPr>
          <w:rFonts w:ascii="Verdana" w:hAnsi="Verdana"/>
          <w:sz w:val="20"/>
          <w:szCs w:val="20"/>
          <w:lang w:val="en-GB"/>
        </w:rPr>
        <w:t>tools.</w:t>
      </w:r>
    </w:p>
    <w:p w14:paraId="168F5EE8" w14:textId="2FE0D668" w:rsidR="00B85130" w:rsidRPr="001362DC" w:rsidRDefault="00A129C5" w:rsidP="00695E8D">
      <w:pPr>
        <w:pStyle w:val="Body"/>
        <w:spacing w:after="40" w:line="24" w:lineRule="atLeast"/>
        <w:ind w:left="142" w:right="142"/>
        <w:jc w:val="both"/>
        <w:rPr>
          <w:rFonts w:ascii="Verdana" w:eastAsia="Verdana" w:hAnsi="Verdana" w:cs="Verdana"/>
          <w:sz w:val="20"/>
          <w:szCs w:val="20"/>
          <w:lang w:val="en-GB"/>
        </w:rPr>
      </w:pPr>
      <w:r w:rsidRPr="001362DC">
        <w:rPr>
          <w:rFonts w:ascii="Verdana" w:hAnsi="Verdana"/>
          <w:sz w:val="20"/>
          <w:szCs w:val="20"/>
          <w:lang w:val="en-GB"/>
        </w:rPr>
        <w:t xml:space="preserve">Mr </w:t>
      </w:r>
      <w:r w:rsidR="00933BD8" w:rsidRPr="001362DC">
        <w:rPr>
          <w:rFonts w:ascii="Verdana" w:hAnsi="Verdana"/>
          <w:sz w:val="20"/>
          <w:szCs w:val="20"/>
          <w:lang w:val="en-GB"/>
        </w:rPr>
        <w:t xml:space="preserve">  </w:t>
      </w:r>
      <w:r w:rsidRPr="001362DC">
        <w:rPr>
          <w:rFonts w:ascii="Verdana" w:hAnsi="Verdana"/>
          <w:sz w:val="20"/>
          <w:szCs w:val="20"/>
          <w:lang w:val="en-GB"/>
        </w:rPr>
        <w:t xml:space="preserve">  started his speech with a very positive note by emp</w:t>
      </w:r>
      <w:r w:rsidR="00D443E7">
        <w:rPr>
          <w:rFonts w:ascii="Verdana" w:hAnsi="Verdana"/>
          <w:sz w:val="20"/>
          <w:szCs w:val="20"/>
          <w:lang w:val="en-GB"/>
        </w:rPr>
        <w:t xml:space="preserve">hasising his great enthusiasm </w:t>
      </w:r>
      <w:r w:rsidRPr="001362DC">
        <w:rPr>
          <w:rFonts w:ascii="Verdana" w:hAnsi="Verdana"/>
          <w:sz w:val="20"/>
          <w:szCs w:val="20"/>
          <w:lang w:val="en-GB"/>
        </w:rPr>
        <w:t xml:space="preserve">on what the BP promises. However </w:t>
      </w:r>
      <w:r w:rsidR="00D443E7">
        <w:rPr>
          <w:rFonts w:ascii="Verdana" w:hAnsi="Verdana"/>
          <w:sz w:val="20"/>
          <w:szCs w:val="20"/>
          <w:lang w:val="en-GB"/>
        </w:rPr>
        <w:t xml:space="preserve">at the beginning </w:t>
      </w:r>
      <w:r w:rsidRPr="001362DC">
        <w:rPr>
          <w:rFonts w:ascii="Verdana" w:hAnsi="Verdana"/>
          <w:sz w:val="20"/>
          <w:szCs w:val="20"/>
          <w:lang w:val="en-GB"/>
        </w:rPr>
        <w:t xml:space="preserve">it was </w:t>
      </w:r>
      <w:r w:rsidR="00D443E7">
        <w:rPr>
          <w:rFonts w:ascii="Verdana" w:hAnsi="Verdana"/>
          <w:sz w:val="20"/>
          <w:szCs w:val="20"/>
          <w:lang w:val="en-GB"/>
        </w:rPr>
        <w:t xml:space="preserve">a great challenge to </w:t>
      </w:r>
      <w:r w:rsidRPr="001362DC">
        <w:rPr>
          <w:rFonts w:ascii="Verdana" w:hAnsi="Verdana"/>
          <w:sz w:val="20"/>
          <w:szCs w:val="20"/>
          <w:lang w:val="en-GB"/>
        </w:rPr>
        <w:t>present the study programmes of the university usin</w:t>
      </w:r>
      <w:r w:rsidR="00D443E7">
        <w:rPr>
          <w:rFonts w:ascii="Verdana" w:hAnsi="Verdana"/>
          <w:sz w:val="20"/>
          <w:szCs w:val="20"/>
          <w:lang w:val="en-GB"/>
        </w:rPr>
        <w:t>g newly developed transparency tool</w:t>
      </w:r>
      <w:r w:rsidRPr="001362DC">
        <w:rPr>
          <w:rFonts w:ascii="Verdana" w:hAnsi="Verdana"/>
          <w:sz w:val="20"/>
          <w:szCs w:val="20"/>
          <w:lang w:val="en-GB"/>
        </w:rPr>
        <w:t xml:space="preserve">s </w:t>
      </w:r>
      <w:r w:rsidR="00933BD8" w:rsidRPr="001362DC">
        <w:rPr>
          <w:rFonts w:ascii="Verdana" w:hAnsi="Verdana"/>
          <w:sz w:val="20"/>
          <w:szCs w:val="20"/>
          <w:lang w:val="en-GB"/>
        </w:rPr>
        <w:t>without loosing the vision to make the system understandable</w:t>
      </w:r>
      <w:r w:rsidRPr="001362DC">
        <w:rPr>
          <w:rFonts w:ascii="Verdana" w:hAnsi="Verdana"/>
          <w:sz w:val="20"/>
          <w:szCs w:val="20"/>
          <w:lang w:val="en-GB"/>
        </w:rPr>
        <w:t xml:space="preserve">. At the beginning the university experienced certain difficulties while implementing QA arrangements mainly because of perceiving it as a control mechanism. Meanwhile the ECTS appeared rather helpful as many students wanted to </w:t>
      </w:r>
      <w:r w:rsidR="00D443E7">
        <w:rPr>
          <w:rFonts w:ascii="Verdana" w:hAnsi="Verdana"/>
          <w:sz w:val="20"/>
          <w:szCs w:val="20"/>
          <w:lang w:val="en-GB"/>
        </w:rPr>
        <w:t>continue</w:t>
      </w:r>
      <w:r w:rsidRPr="001362DC">
        <w:rPr>
          <w:rFonts w:ascii="Verdana" w:hAnsi="Verdana"/>
          <w:sz w:val="20"/>
          <w:szCs w:val="20"/>
          <w:lang w:val="en-GB"/>
        </w:rPr>
        <w:t xml:space="preserve"> their studies in other places. The next tool the speaker mentioned was the DS. Given the characteristics of </w:t>
      </w:r>
      <w:r w:rsidR="00DA6860" w:rsidRPr="001362DC">
        <w:rPr>
          <w:rFonts w:ascii="Verdana" w:hAnsi="Verdana"/>
          <w:sz w:val="20"/>
          <w:szCs w:val="20"/>
          <w:lang w:val="en-GB"/>
        </w:rPr>
        <w:t>C</w:t>
      </w:r>
      <w:r w:rsidRPr="001362DC">
        <w:rPr>
          <w:rFonts w:ascii="Verdana" w:hAnsi="Verdana"/>
          <w:sz w:val="20"/>
          <w:szCs w:val="20"/>
          <w:lang w:val="en-GB"/>
        </w:rPr>
        <w:t>atholic education</w:t>
      </w:r>
      <w:r w:rsidR="00DA6860" w:rsidRPr="001362DC">
        <w:rPr>
          <w:rFonts w:ascii="Verdana" w:hAnsi="Verdana"/>
          <w:sz w:val="20"/>
          <w:szCs w:val="20"/>
          <w:lang w:val="en-GB"/>
        </w:rPr>
        <w:t xml:space="preserve"> institution</w:t>
      </w:r>
      <w:r w:rsidR="00933BD8" w:rsidRPr="001362DC">
        <w:rPr>
          <w:rFonts w:ascii="Verdana" w:hAnsi="Verdana"/>
          <w:sz w:val="20"/>
          <w:szCs w:val="20"/>
          <w:lang w:val="en-GB"/>
        </w:rPr>
        <w:t>s this tool appeared</w:t>
      </w:r>
      <w:r w:rsidRPr="001362DC">
        <w:rPr>
          <w:rFonts w:ascii="Verdana" w:hAnsi="Verdana"/>
          <w:sz w:val="20"/>
          <w:szCs w:val="20"/>
          <w:lang w:val="en-GB"/>
        </w:rPr>
        <w:t xml:space="preserve"> less needed in </w:t>
      </w:r>
      <w:r w:rsidR="00933BD8" w:rsidRPr="001362DC">
        <w:rPr>
          <w:rFonts w:ascii="Verdana" w:hAnsi="Verdana"/>
          <w:sz w:val="20"/>
          <w:szCs w:val="20"/>
          <w:lang w:val="en-GB"/>
        </w:rPr>
        <w:t xml:space="preserve">the </w:t>
      </w:r>
      <w:r w:rsidRPr="001362DC">
        <w:rPr>
          <w:rFonts w:ascii="Verdana" w:hAnsi="Verdana"/>
          <w:sz w:val="20"/>
          <w:szCs w:val="20"/>
          <w:lang w:val="en-GB"/>
        </w:rPr>
        <w:t xml:space="preserve">contrary to ECTS: mainly students coming </w:t>
      </w:r>
      <w:r w:rsidR="00DA6860" w:rsidRPr="001362DC">
        <w:rPr>
          <w:rFonts w:ascii="Verdana" w:hAnsi="Verdana"/>
          <w:sz w:val="20"/>
          <w:szCs w:val="20"/>
          <w:lang w:val="en-GB"/>
        </w:rPr>
        <w:t xml:space="preserve">from </w:t>
      </w:r>
      <w:r w:rsidR="004A599B">
        <w:rPr>
          <w:rFonts w:ascii="Verdana" w:hAnsi="Verdana"/>
          <w:sz w:val="20"/>
          <w:szCs w:val="20"/>
          <w:lang w:val="en-GB"/>
        </w:rPr>
        <w:t>outside the</w:t>
      </w:r>
      <w:r w:rsidRPr="001362DC">
        <w:rPr>
          <w:rFonts w:ascii="Verdana" w:hAnsi="Verdana"/>
          <w:sz w:val="20"/>
          <w:szCs w:val="20"/>
          <w:lang w:val="en-GB"/>
        </w:rPr>
        <w:t xml:space="preserve"> Europe are not interested in having DS;</w:t>
      </w:r>
      <w:r w:rsidR="00933BD8" w:rsidRPr="001362DC">
        <w:rPr>
          <w:rFonts w:ascii="Verdana" w:hAnsi="Verdana"/>
          <w:sz w:val="20"/>
          <w:szCs w:val="20"/>
          <w:lang w:val="en-GB"/>
        </w:rPr>
        <w:t xml:space="preserve"> </w:t>
      </w:r>
      <w:r w:rsidRPr="001362DC">
        <w:rPr>
          <w:rFonts w:ascii="Verdana" w:hAnsi="Verdana"/>
          <w:sz w:val="20"/>
          <w:szCs w:val="20"/>
          <w:lang w:val="en-GB"/>
        </w:rPr>
        <w:t xml:space="preserve">in Italy there are regulations which work better </w:t>
      </w:r>
      <w:r w:rsidR="004A599B">
        <w:rPr>
          <w:rFonts w:ascii="Verdana" w:hAnsi="Verdana"/>
          <w:sz w:val="20"/>
          <w:szCs w:val="20"/>
          <w:lang w:val="en-GB"/>
        </w:rPr>
        <w:t>than</w:t>
      </w:r>
      <w:r w:rsidRPr="001362DC">
        <w:rPr>
          <w:rFonts w:ascii="Verdana" w:hAnsi="Verdana"/>
          <w:sz w:val="20"/>
          <w:szCs w:val="20"/>
          <w:lang w:val="en-GB"/>
        </w:rPr>
        <w:t xml:space="preserve"> complicated form of the DS. In the conclusion </w:t>
      </w:r>
      <w:proofErr w:type="gramStart"/>
      <w:r w:rsidRPr="001362DC">
        <w:rPr>
          <w:rFonts w:ascii="Verdana" w:hAnsi="Verdana"/>
          <w:sz w:val="20"/>
          <w:szCs w:val="20"/>
          <w:lang w:val="en-GB"/>
        </w:rPr>
        <w:t>Mr</w:t>
      </w:r>
      <w:r w:rsidR="00933BD8" w:rsidRPr="001362DC">
        <w:rPr>
          <w:rFonts w:ascii="Verdana" w:hAnsi="Verdana"/>
          <w:sz w:val="20"/>
          <w:szCs w:val="20"/>
          <w:lang w:val="en-GB"/>
        </w:rPr>
        <w:t xml:space="preserve"> </w:t>
      </w:r>
      <w:r w:rsidRPr="001362DC">
        <w:rPr>
          <w:rFonts w:ascii="Verdana" w:hAnsi="Verdana"/>
          <w:sz w:val="20"/>
          <w:szCs w:val="20"/>
          <w:lang w:val="en-GB"/>
        </w:rPr>
        <w:t xml:space="preserve"> restate</w:t>
      </w:r>
      <w:r w:rsidR="004A599B">
        <w:rPr>
          <w:rFonts w:ascii="Verdana" w:hAnsi="Verdana"/>
          <w:sz w:val="20"/>
          <w:szCs w:val="20"/>
          <w:lang w:val="en-GB"/>
        </w:rPr>
        <w:t>d</w:t>
      </w:r>
      <w:proofErr w:type="gramEnd"/>
      <w:r w:rsidRPr="001362DC">
        <w:rPr>
          <w:rFonts w:ascii="Verdana" w:hAnsi="Verdana"/>
          <w:sz w:val="20"/>
          <w:szCs w:val="20"/>
          <w:lang w:val="en-GB"/>
        </w:rPr>
        <w:t xml:space="preserve"> the usefulne</w:t>
      </w:r>
      <w:r w:rsidR="00933BD8" w:rsidRPr="001362DC">
        <w:rPr>
          <w:rFonts w:ascii="Verdana" w:hAnsi="Verdana"/>
          <w:sz w:val="20"/>
          <w:szCs w:val="20"/>
          <w:lang w:val="en-GB"/>
        </w:rPr>
        <w:t xml:space="preserve">ss of the BP and emphasised that </w:t>
      </w:r>
      <w:r w:rsidRPr="001362DC">
        <w:rPr>
          <w:rFonts w:ascii="Verdana" w:hAnsi="Verdana"/>
          <w:sz w:val="20"/>
          <w:szCs w:val="20"/>
          <w:lang w:val="en-GB"/>
        </w:rPr>
        <w:t xml:space="preserve">opportunity to get into dialogue with the </w:t>
      </w:r>
      <w:r w:rsidR="004A599B">
        <w:rPr>
          <w:rFonts w:ascii="Verdana" w:hAnsi="Verdana"/>
          <w:sz w:val="20"/>
          <w:szCs w:val="20"/>
          <w:lang w:val="en-GB"/>
        </w:rPr>
        <w:t>universities worldwide has increased due to the</w:t>
      </w:r>
      <w:r w:rsidRPr="001362DC">
        <w:rPr>
          <w:rFonts w:ascii="Verdana" w:hAnsi="Verdana"/>
          <w:sz w:val="20"/>
          <w:szCs w:val="20"/>
          <w:lang w:val="en-GB"/>
        </w:rPr>
        <w:t xml:space="preserve"> BP</w:t>
      </w:r>
      <w:r w:rsidR="00933BD8" w:rsidRPr="001362DC">
        <w:rPr>
          <w:rFonts w:ascii="Verdana" w:hAnsi="Verdana"/>
          <w:sz w:val="20"/>
          <w:szCs w:val="20"/>
          <w:lang w:val="en-GB"/>
        </w:rPr>
        <w:t>.</w:t>
      </w:r>
      <w:r w:rsidRPr="001362DC">
        <w:rPr>
          <w:rFonts w:ascii="Verdana" w:hAnsi="Verdana"/>
          <w:sz w:val="20"/>
          <w:szCs w:val="20"/>
          <w:lang w:val="en-GB"/>
        </w:rPr>
        <w:t xml:space="preserve"> </w:t>
      </w:r>
    </w:p>
    <w:p w14:paraId="153899B7" w14:textId="4C18E936" w:rsidR="00B85130" w:rsidRPr="001362DC" w:rsidRDefault="00A129C5" w:rsidP="00695E8D">
      <w:pPr>
        <w:pStyle w:val="Body"/>
        <w:spacing w:after="40" w:line="24" w:lineRule="atLeast"/>
        <w:ind w:left="142" w:right="142"/>
        <w:jc w:val="both"/>
        <w:rPr>
          <w:rFonts w:ascii="Verdana" w:eastAsia="Verdana" w:hAnsi="Verdana" w:cs="Verdana"/>
          <w:sz w:val="20"/>
          <w:szCs w:val="20"/>
          <w:lang w:val="en-GB"/>
        </w:rPr>
      </w:pPr>
      <w:r w:rsidRPr="001362DC">
        <w:rPr>
          <w:rFonts w:ascii="Verdana" w:hAnsi="Verdana"/>
          <w:sz w:val="20"/>
          <w:szCs w:val="20"/>
          <w:lang w:val="en-GB"/>
        </w:rPr>
        <w:t xml:space="preserve">The next guest speaker Ms </w:t>
      </w:r>
      <w:proofErr w:type="gramStart"/>
      <w:r w:rsidRPr="001362DC">
        <w:rPr>
          <w:rFonts w:ascii="Verdana" w:hAnsi="Verdana"/>
          <w:sz w:val="20"/>
          <w:szCs w:val="20"/>
          <w:lang w:val="en-GB"/>
        </w:rPr>
        <w:t>Maria ..</w:t>
      </w:r>
      <w:proofErr w:type="gramEnd"/>
      <w:r w:rsidRPr="001362DC">
        <w:rPr>
          <w:rFonts w:ascii="Verdana" w:hAnsi="Verdana"/>
          <w:sz w:val="20"/>
          <w:szCs w:val="20"/>
          <w:lang w:val="en-GB"/>
        </w:rPr>
        <w:t xml:space="preserve"> </w:t>
      </w:r>
      <w:proofErr w:type="gramStart"/>
      <w:r w:rsidRPr="001362DC">
        <w:rPr>
          <w:rFonts w:ascii="Verdana" w:hAnsi="Verdana"/>
          <w:sz w:val="20"/>
          <w:szCs w:val="20"/>
          <w:lang w:val="en-GB"/>
        </w:rPr>
        <w:t>welcomed</w:t>
      </w:r>
      <w:proofErr w:type="gramEnd"/>
      <w:r w:rsidRPr="001362DC">
        <w:rPr>
          <w:rFonts w:ascii="Verdana" w:hAnsi="Verdana"/>
          <w:sz w:val="20"/>
          <w:szCs w:val="20"/>
          <w:lang w:val="en-GB"/>
        </w:rPr>
        <w:t xml:space="preserve"> all the participants </w:t>
      </w:r>
      <w:r w:rsidR="004A599B">
        <w:rPr>
          <w:rFonts w:ascii="Verdana" w:hAnsi="Verdana"/>
          <w:sz w:val="20"/>
          <w:szCs w:val="20"/>
          <w:lang w:val="en-GB"/>
        </w:rPr>
        <w:t xml:space="preserve">and started the </w:t>
      </w:r>
      <w:r w:rsidRPr="001362DC">
        <w:rPr>
          <w:rFonts w:ascii="Verdana" w:hAnsi="Verdana"/>
          <w:sz w:val="20"/>
          <w:szCs w:val="20"/>
          <w:lang w:val="en-GB"/>
        </w:rPr>
        <w:t>speech with introduction</w:t>
      </w:r>
      <w:r w:rsidR="004A599B">
        <w:rPr>
          <w:rFonts w:ascii="Verdana" w:hAnsi="Verdana"/>
          <w:sz w:val="20"/>
          <w:szCs w:val="20"/>
          <w:lang w:val="en-GB"/>
        </w:rPr>
        <w:t xml:space="preserve"> of</w:t>
      </w:r>
      <w:r w:rsidRPr="001362DC">
        <w:rPr>
          <w:rFonts w:ascii="Verdana" w:hAnsi="Verdana"/>
          <w:sz w:val="20"/>
          <w:szCs w:val="20"/>
          <w:lang w:val="en-GB"/>
        </w:rPr>
        <w:t xml:space="preserve"> her view on the features that are considered important when look</w:t>
      </w:r>
      <w:r w:rsidR="00933BD8" w:rsidRPr="001362DC">
        <w:rPr>
          <w:rFonts w:ascii="Verdana" w:hAnsi="Verdana"/>
          <w:sz w:val="20"/>
          <w:szCs w:val="20"/>
          <w:lang w:val="en-GB"/>
        </w:rPr>
        <w:t>ing at certain qualifications.</w:t>
      </w:r>
      <w:r w:rsidR="004A599B">
        <w:rPr>
          <w:rFonts w:ascii="Verdana" w:hAnsi="Verdana"/>
          <w:sz w:val="20"/>
          <w:szCs w:val="20"/>
          <w:lang w:val="en-GB"/>
        </w:rPr>
        <w:t xml:space="preserve"> Nowadays i</w:t>
      </w:r>
      <w:r w:rsidR="00933BD8" w:rsidRPr="001362DC">
        <w:rPr>
          <w:rFonts w:ascii="Verdana" w:hAnsi="Verdana"/>
          <w:sz w:val="20"/>
          <w:szCs w:val="20"/>
          <w:lang w:val="en-GB"/>
        </w:rPr>
        <w:t xml:space="preserve">t is more </w:t>
      </w:r>
      <w:r w:rsidR="00DA6860" w:rsidRPr="001362DC">
        <w:rPr>
          <w:rFonts w:ascii="Verdana" w:hAnsi="Verdana"/>
          <w:sz w:val="20"/>
          <w:szCs w:val="20"/>
          <w:lang w:val="en-GB"/>
        </w:rPr>
        <w:t>d</w:t>
      </w:r>
      <w:r w:rsidR="00933BD8" w:rsidRPr="001362DC">
        <w:rPr>
          <w:rFonts w:ascii="Verdana" w:hAnsi="Verdana"/>
          <w:sz w:val="20"/>
          <w:szCs w:val="20"/>
          <w:lang w:val="en-GB"/>
        </w:rPr>
        <w:t>ifficult</w:t>
      </w:r>
      <w:r w:rsidRPr="001362DC">
        <w:rPr>
          <w:rFonts w:ascii="Verdana" w:hAnsi="Verdana"/>
          <w:sz w:val="20"/>
          <w:szCs w:val="20"/>
          <w:lang w:val="en-GB"/>
        </w:rPr>
        <w:t xml:space="preserve"> to understand qualifications</w:t>
      </w:r>
      <w:r w:rsidR="00933BD8" w:rsidRPr="001362DC">
        <w:rPr>
          <w:rFonts w:ascii="Verdana" w:hAnsi="Verdana"/>
          <w:sz w:val="20"/>
          <w:szCs w:val="20"/>
          <w:lang w:val="en-GB"/>
        </w:rPr>
        <w:t xml:space="preserve"> and their correspondence to </w:t>
      </w:r>
      <w:r w:rsidRPr="001362DC">
        <w:rPr>
          <w:rFonts w:ascii="Verdana" w:hAnsi="Verdana"/>
          <w:sz w:val="20"/>
          <w:szCs w:val="20"/>
          <w:lang w:val="en-GB"/>
        </w:rPr>
        <w:t>conc</w:t>
      </w:r>
      <w:r w:rsidR="00933BD8" w:rsidRPr="001362DC">
        <w:rPr>
          <w:rFonts w:ascii="Verdana" w:hAnsi="Verdana"/>
          <w:sz w:val="20"/>
          <w:szCs w:val="20"/>
          <w:lang w:val="en-GB"/>
        </w:rPr>
        <w:t xml:space="preserve">rete professions, </w:t>
      </w:r>
      <w:r w:rsidR="004A599B">
        <w:rPr>
          <w:rFonts w:ascii="Verdana" w:hAnsi="Verdana"/>
          <w:sz w:val="20"/>
          <w:szCs w:val="20"/>
          <w:lang w:val="en-GB"/>
        </w:rPr>
        <w:t>as compared</w:t>
      </w:r>
      <w:r w:rsidRPr="001362DC">
        <w:rPr>
          <w:rFonts w:ascii="Verdana" w:hAnsi="Verdana"/>
          <w:sz w:val="20"/>
          <w:szCs w:val="20"/>
          <w:lang w:val="en-GB"/>
        </w:rPr>
        <w:t xml:space="preserve"> to</w:t>
      </w:r>
      <w:r w:rsidR="00933BD8" w:rsidRPr="001362DC">
        <w:rPr>
          <w:rFonts w:ascii="Verdana" w:hAnsi="Verdana"/>
          <w:sz w:val="20"/>
          <w:szCs w:val="20"/>
          <w:lang w:val="en-GB"/>
        </w:rPr>
        <w:t xml:space="preserve"> 20 years</w:t>
      </w:r>
      <w:r w:rsidR="004A599B">
        <w:rPr>
          <w:rFonts w:ascii="Verdana" w:hAnsi="Verdana"/>
          <w:sz w:val="20"/>
          <w:szCs w:val="20"/>
          <w:lang w:val="en-GB"/>
        </w:rPr>
        <w:t xml:space="preserve"> earlier</w:t>
      </w:r>
      <w:r w:rsidR="00933BD8" w:rsidRPr="001362DC">
        <w:rPr>
          <w:rFonts w:ascii="Verdana" w:hAnsi="Verdana"/>
          <w:sz w:val="20"/>
          <w:szCs w:val="20"/>
          <w:lang w:val="en-GB"/>
        </w:rPr>
        <w:t xml:space="preserve">, </w:t>
      </w:r>
      <w:r w:rsidRPr="001362DC">
        <w:rPr>
          <w:rFonts w:ascii="Verdana" w:hAnsi="Verdana"/>
          <w:sz w:val="20"/>
          <w:szCs w:val="20"/>
          <w:lang w:val="en-GB"/>
        </w:rPr>
        <w:t xml:space="preserve">which </w:t>
      </w:r>
      <w:r w:rsidR="00933BD8" w:rsidRPr="001362DC">
        <w:rPr>
          <w:rFonts w:ascii="Verdana" w:hAnsi="Verdana"/>
          <w:sz w:val="20"/>
          <w:szCs w:val="20"/>
          <w:lang w:val="en-GB"/>
        </w:rPr>
        <w:t>complicates allocation of</w:t>
      </w:r>
      <w:r w:rsidRPr="001362DC">
        <w:rPr>
          <w:rFonts w:ascii="Verdana" w:hAnsi="Verdana"/>
          <w:sz w:val="20"/>
          <w:szCs w:val="20"/>
          <w:lang w:val="en-GB"/>
        </w:rPr>
        <w:t xml:space="preserve"> human resources properly.</w:t>
      </w:r>
      <w:r w:rsidR="004A599B">
        <w:rPr>
          <w:rFonts w:ascii="Verdana" w:hAnsi="Verdana"/>
          <w:sz w:val="20"/>
          <w:szCs w:val="20"/>
          <w:lang w:val="en-GB"/>
        </w:rPr>
        <w:t xml:space="preserve"> QFs are useful as far as they make</w:t>
      </w:r>
      <w:r w:rsidRPr="001362DC">
        <w:rPr>
          <w:rFonts w:ascii="Verdana" w:hAnsi="Verdana"/>
          <w:sz w:val="20"/>
          <w:szCs w:val="20"/>
          <w:lang w:val="en-GB"/>
        </w:rPr>
        <w:t xml:space="preserve"> easier assessment of the individual skills and competencies. At the same time labour market needs </w:t>
      </w:r>
      <w:r w:rsidR="004A599B" w:rsidRPr="001362DC">
        <w:rPr>
          <w:rFonts w:ascii="Verdana" w:hAnsi="Verdana"/>
          <w:sz w:val="20"/>
          <w:szCs w:val="20"/>
          <w:lang w:val="en-GB"/>
        </w:rPr>
        <w:t xml:space="preserve">rapid </w:t>
      </w:r>
      <w:r w:rsidRPr="001362DC">
        <w:rPr>
          <w:rFonts w:ascii="Verdana" w:hAnsi="Verdana"/>
          <w:sz w:val="20"/>
          <w:szCs w:val="20"/>
          <w:lang w:val="en-GB"/>
        </w:rPr>
        <w:t>changes and one of the challenges of the QFs is to reflect these changes.</w:t>
      </w:r>
      <w:r w:rsidR="00933BD8" w:rsidRPr="001362DC">
        <w:rPr>
          <w:rFonts w:ascii="Verdana" w:hAnsi="Verdana"/>
          <w:sz w:val="20"/>
          <w:szCs w:val="20"/>
          <w:lang w:val="en-GB"/>
        </w:rPr>
        <w:t xml:space="preserve"> Another topic that </w:t>
      </w:r>
      <w:r w:rsidR="004A599B">
        <w:rPr>
          <w:rFonts w:ascii="Verdana" w:hAnsi="Verdana"/>
          <w:sz w:val="20"/>
          <w:szCs w:val="20"/>
          <w:lang w:val="en-GB"/>
        </w:rPr>
        <w:t>Ms Maria touched</w:t>
      </w:r>
      <w:r w:rsidR="00933BD8" w:rsidRPr="001362DC">
        <w:rPr>
          <w:rFonts w:ascii="Verdana" w:hAnsi="Verdana"/>
          <w:sz w:val="20"/>
          <w:szCs w:val="20"/>
          <w:lang w:val="en-GB"/>
        </w:rPr>
        <w:t xml:space="preserve"> was c</w:t>
      </w:r>
      <w:r w:rsidRPr="001362DC">
        <w:rPr>
          <w:rFonts w:ascii="Verdana" w:hAnsi="Verdana"/>
          <w:sz w:val="20"/>
          <w:szCs w:val="20"/>
          <w:lang w:val="en-GB"/>
        </w:rPr>
        <w:t>ollaboration of the academic world and enterprisers and the ext</w:t>
      </w:r>
      <w:r w:rsidR="004A599B">
        <w:rPr>
          <w:rFonts w:ascii="Verdana" w:hAnsi="Verdana"/>
          <w:sz w:val="20"/>
          <w:szCs w:val="20"/>
          <w:lang w:val="en-GB"/>
        </w:rPr>
        <w:t>ent to which their alliance</w:t>
      </w:r>
      <w:r w:rsidRPr="001362DC">
        <w:rPr>
          <w:rFonts w:ascii="Verdana" w:hAnsi="Verdana"/>
          <w:sz w:val="20"/>
          <w:szCs w:val="20"/>
          <w:lang w:val="en-GB"/>
        </w:rPr>
        <w:t xml:space="preserve"> enhance</w:t>
      </w:r>
      <w:r w:rsidR="004A599B">
        <w:rPr>
          <w:rFonts w:ascii="Verdana" w:hAnsi="Verdana"/>
          <w:sz w:val="20"/>
          <w:szCs w:val="20"/>
          <w:lang w:val="en-GB"/>
        </w:rPr>
        <w:t>s</w:t>
      </w:r>
      <w:r w:rsidRPr="001362DC">
        <w:rPr>
          <w:rFonts w:ascii="Verdana" w:hAnsi="Verdana"/>
          <w:sz w:val="20"/>
          <w:szCs w:val="20"/>
          <w:lang w:val="en-GB"/>
        </w:rPr>
        <w:t xml:space="preserve"> employability. In this aspect students’ role was signified. In particular students need to understand the area where they can realise their full potential, better examine the labour market, to begin working on part-time basis</w:t>
      </w:r>
      <w:r w:rsidR="004A599B">
        <w:rPr>
          <w:rFonts w:ascii="Verdana" w:hAnsi="Verdana"/>
          <w:sz w:val="20"/>
          <w:szCs w:val="20"/>
          <w:lang w:val="en-GB"/>
        </w:rPr>
        <w:t xml:space="preserve"> </w:t>
      </w:r>
      <w:r w:rsidR="004A599B" w:rsidRPr="001362DC">
        <w:rPr>
          <w:rFonts w:ascii="Verdana" w:hAnsi="Verdana"/>
          <w:sz w:val="20"/>
          <w:szCs w:val="20"/>
          <w:lang w:val="en-GB"/>
        </w:rPr>
        <w:t>while studying</w:t>
      </w:r>
      <w:r w:rsidRPr="001362DC">
        <w:rPr>
          <w:rFonts w:ascii="Verdana" w:hAnsi="Verdana"/>
          <w:sz w:val="20"/>
          <w:szCs w:val="20"/>
          <w:lang w:val="en-GB"/>
        </w:rPr>
        <w:t>, etc</w:t>
      </w:r>
      <w:proofErr w:type="gramStart"/>
      <w:r w:rsidRPr="001362DC">
        <w:rPr>
          <w:rFonts w:ascii="Verdana" w:hAnsi="Verdana"/>
          <w:sz w:val="20"/>
          <w:szCs w:val="20"/>
          <w:lang w:val="en-GB"/>
        </w:rPr>
        <w:t>..</w:t>
      </w:r>
      <w:proofErr w:type="gramEnd"/>
      <w:r w:rsidRPr="001362DC">
        <w:rPr>
          <w:rFonts w:ascii="Verdana" w:hAnsi="Verdana"/>
          <w:sz w:val="20"/>
          <w:szCs w:val="20"/>
          <w:lang w:val="en-GB"/>
        </w:rPr>
        <w:t xml:space="preserve"> Afterwards Ms Maria introduced some plans</w:t>
      </w:r>
      <w:r w:rsidR="004A599B">
        <w:rPr>
          <w:rFonts w:ascii="Verdana" w:hAnsi="Verdana"/>
          <w:sz w:val="20"/>
          <w:szCs w:val="20"/>
          <w:lang w:val="en-GB"/>
        </w:rPr>
        <w:t xml:space="preserve"> of the Holy See. Among them was </w:t>
      </w:r>
      <w:r w:rsidRPr="001362DC">
        <w:rPr>
          <w:rFonts w:ascii="Verdana" w:hAnsi="Verdana"/>
          <w:sz w:val="20"/>
          <w:szCs w:val="20"/>
          <w:lang w:val="en-GB"/>
        </w:rPr>
        <w:t xml:space="preserve">the recent decision to </w:t>
      </w:r>
      <w:proofErr w:type="spellStart"/>
      <w:r w:rsidRPr="001362DC">
        <w:rPr>
          <w:rFonts w:ascii="Verdana" w:hAnsi="Verdana"/>
          <w:sz w:val="20"/>
          <w:szCs w:val="20"/>
          <w:lang w:val="en-GB"/>
        </w:rPr>
        <w:t>requalify</w:t>
      </w:r>
      <w:proofErr w:type="spellEnd"/>
      <w:r w:rsidRPr="001362DC">
        <w:rPr>
          <w:rFonts w:ascii="Verdana" w:hAnsi="Verdana"/>
          <w:sz w:val="20"/>
          <w:szCs w:val="20"/>
          <w:lang w:val="en-GB"/>
        </w:rPr>
        <w:t xml:space="preserve"> p</w:t>
      </w:r>
      <w:r w:rsidR="00F8205E" w:rsidRPr="001362DC">
        <w:rPr>
          <w:rFonts w:ascii="Verdana" w:hAnsi="Verdana"/>
          <w:sz w:val="20"/>
          <w:szCs w:val="20"/>
          <w:lang w:val="en-GB"/>
        </w:rPr>
        <w:t>eople with older qualifications: Holy See strongly encourages t</w:t>
      </w:r>
      <w:r w:rsidR="00842C13" w:rsidRPr="001362DC">
        <w:rPr>
          <w:rFonts w:ascii="Verdana" w:hAnsi="Verdana"/>
          <w:sz w:val="20"/>
          <w:szCs w:val="20"/>
          <w:lang w:val="en-GB"/>
        </w:rPr>
        <w:t xml:space="preserve">he ethical responsibility </w:t>
      </w:r>
      <w:r w:rsidR="00F8205E" w:rsidRPr="001362DC">
        <w:rPr>
          <w:rFonts w:ascii="Verdana" w:hAnsi="Verdana"/>
          <w:sz w:val="20"/>
          <w:szCs w:val="20"/>
          <w:lang w:val="en-GB"/>
        </w:rPr>
        <w:t>of employers.</w:t>
      </w:r>
    </w:p>
    <w:p w14:paraId="376DB422" w14:textId="77777777" w:rsidR="00B85130" w:rsidRPr="001362DC" w:rsidRDefault="00B85130" w:rsidP="00695E8D">
      <w:pPr>
        <w:pStyle w:val="Body"/>
        <w:spacing w:after="40" w:line="24" w:lineRule="atLeast"/>
        <w:ind w:left="142" w:right="142"/>
        <w:jc w:val="both"/>
        <w:rPr>
          <w:rFonts w:ascii="Verdana" w:eastAsia="Verdana" w:hAnsi="Verdana" w:cs="Verdana"/>
          <w:i/>
          <w:iCs/>
          <w:sz w:val="20"/>
          <w:szCs w:val="20"/>
          <w:lang w:val="en-GB"/>
        </w:rPr>
      </w:pPr>
    </w:p>
    <w:p w14:paraId="06A44E1A" w14:textId="77777777" w:rsidR="00B85130" w:rsidRPr="001362DC" w:rsidRDefault="00A129C5" w:rsidP="00695E8D">
      <w:pPr>
        <w:pStyle w:val="Body"/>
        <w:spacing w:after="40" w:line="24" w:lineRule="atLeast"/>
        <w:ind w:left="142" w:right="142"/>
        <w:jc w:val="both"/>
        <w:rPr>
          <w:rFonts w:ascii="Verdana" w:eastAsia="Verdana" w:hAnsi="Verdana" w:cs="Verdana"/>
          <w:b/>
          <w:sz w:val="20"/>
          <w:szCs w:val="20"/>
          <w:lang w:val="en-GB"/>
        </w:rPr>
      </w:pPr>
      <w:proofErr w:type="gramStart"/>
      <w:r w:rsidRPr="001362DC">
        <w:rPr>
          <w:rFonts w:ascii="Verdana" w:hAnsi="Verdana"/>
          <w:b/>
          <w:sz w:val="20"/>
          <w:szCs w:val="20"/>
          <w:lang w:val="en-GB"/>
        </w:rPr>
        <w:t>Employability and Structural Reforms.</w:t>
      </w:r>
      <w:proofErr w:type="gramEnd"/>
    </w:p>
    <w:p w14:paraId="6854F570" w14:textId="6F0E9C19" w:rsidR="00D01C77" w:rsidRPr="001362DC" w:rsidRDefault="00A129C5" w:rsidP="00695E8D">
      <w:pPr>
        <w:pStyle w:val="Body"/>
        <w:spacing w:after="40" w:line="24" w:lineRule="atLeast"/>
        <w:ind w:left="142" w:right="142"/>
        <w:jc w:val="both"/>
        <w:rPr>
          <w:rFonts w:ascii="Verdana" w:hAnsi="Verdana"/>
          <w:sz w:val="20"/>
          <w:szCs w:val="20"/>
          <w:lang w:val="en-GB"/>
        </w:rPr>
      </w:pPr>
      <w:proofErr w:type="spellStart"/>
      <w:r w:rsidRPr="001362DC">
        <w:rPr>
          <w:rFonts w:ascii="Verdana" w:hAnsi="Verdana"/>
          <w:sz w:val="20"/>
          <w:szCs w:val="20"/>
          <w:lang w:val="en-GB"/>
        </w:rPr>
        <w:t>Bartłomiej</w:t>
      </w:r>
      <w:proofErr w:type="spellEnd"/>
      <w:r w:rsidRPr="001362DC">
        <w:rPr>
          <w:rFonts w:ascii="Verdana" w:hAnsi="Verdana"/>
          <w:sz w:val="20"/>
          <w:szCs w:val="20"/>
          <w:lang w:val="en-GB"/>
        </w:rPr>
        <w:t xml:space="preserve"> </w:t>
      </w:r>
      <w:proofErr w:type="spellStart"/>
      <w:r w:rsidRPr="001362DC">
        <w:rPr>
          <w:rFonts w:ascii="Verdana" w:hAnsi="Verdana"/>
          <w:sz w:val="20"/>
          <w:szCs w:val="20"/>
          <w:lang w:val="en-GB"/>
        </w:rPr>
        <w:t>Banaszak</w:t>
      </w:r>
      <w:proofErr w:type="spellEnd"/>
      <w:r w:rsidRPr="001362DC">
        <w:rPr>
          <w:rFonts w:ascii="Verdana" w:hAnsi="Verdana"/>
          <w:sz w:val="20"/>
          <w:szCs w:val="20"/>
          <w:lang w:val="en-GB"/>
        </w:rPr>
        <w:t xml:space="preserve"> (Poland) the Co-Chair of the SRWG introduced the purpose of the morning session. According to the BFUG 2012-2015 work plan</w:t>
      </w:r>
      <w:r w:rsidR="00B6074D">
        <w:rPr>
          <w:rFonts w:ascii="Verdana" w:hAnsi="Verdana"/>
          <w:sz w:val="20"/>
          <w:szCs w:val="20"/>
          <w:lang w:val="en-GB"/>
        </w:rPr>
        <w:t xml:space="preserve"> employability</w:t>
      </w:r>
      <w:r w:rsidRPr="001362DC">
        <w:rPr>
          <w:rFonts w:ascii="Verdana" w:hAnsi="Verdana"/>
          <w:sz w:val="20"/>
          <w:szCs w:val="20"/>
          <w:lang w:val="en-GB"/>
        </w:rPr>
        <w:t xml:space="preserve"> is a transversal issue and needs to be addressed by the four</w:t>
      </w:r>
      <w:r w:rsidR="00B6074D">
        <w:rPr>
          <w:rFonts w:ascii="Verdana" w:hAnsi="Verdana"/>
          <w:sz w:val="20"/>
          <w:szCs w:val="20"/>
          <w:lang w:val="en-GB"/>
        </w:rPr>
        <w:t xml:space="preserve"> main overarching WGs of the BFU</w:t>
      </w:r>
      <w:r w:rsidRPr="001362DC">
        <w:rPr>
          <w:rFonts w:ascii="Verdana" w:hAnsi="Verdana"/>
          <w:sz w:val="20"/>
          <w:szCs w:val="20"/>
          <w:lang w:val="en-GB"/>
        </w:rPr>
        <w:t>G. Therefore the</w:t>
      </w:r>
      <w:r w:rsidR="00B6074D">
        <w:rPr>
          <w:rFonts w:ascii="Verdana" w:hAnsi="Verdana"/>
          <w:sz w:val="20"/>
          <w:szCs w:val="20"/>
          <w:lang w:val="en-GB"/>
        </w:rPr>
        <w:t xml:space="preserve"> concerns raised</w:t>
      </w:r>
      <w:r w:rsidRPr="001362DC">
        <w:rPr>
          <w:rFonts w:ascii="Verdana" w:hAnsi="Verdana"/>
          <w:sz w:val="20"/>
          <w:szCs w:val="20"/>
          <w:lang w:val="en-GB"/>
        </w:rPr>
        <w:t xml:space="preserve"> in the draft report are </w:t>
      </w:r>
      <w:r w:rsidR="00B6074D">
        <w:rPr>
          <w:rFonts w:ascii="Verdana" w:hAnsi="Verdana"/>
          <w:sz w:val="20"/>
          <w:szCs w:val="20"/>
          <w:lang w:val="en-GB"/>
        </w:rPr>
        <w:t xml:space="preserve">formulated </w:t>
      </w:r>
      <w:r w:rsidRPr="001362DC">
        <w:rPr>
          <w:rFonts w:ascii="Verdana" w:hAnsi="Verdana"/>
          <w:sz w:val="20"/>
          <w:szCs w:val="20"/>
          <w:lang w:val="en-GB"/>
        </w:rPr>
        <w:t>from the point of view of the structural reforms</w:t>
      </w:r>
      <w:r w:rsidR="00D01C77" w:rsidRPr="001362DC">
        <w:rPr>
          <w:rFonts w:ascii="Verdana" w:hAnsi="Verdana"/>
          <w:sz w:val="20"/>
          <w:szCs w:val="20"/>
          <w:lang w:val="en-GB"/>
        </w:rPr>
        <w:t xml:space="preserve">. </w:t>
      </w:r>
      <w:r w:rsidR="004D5922" w:rsidRPr="001362DC">
        <w:rPr>
          <w:rFonts w:ascii="Verdana" w:hAnsi="Verdana"/>
          <w:sz w:val="20"/>
          <w:szCs w:val="20"/>
          <w:lang w:val="en-GB"/>
        </w:rPr>
        <w:t>The report reflect</w:t>
      </w:r>
      <w:r w:rsidR="00CF6D77" w:rsidRPr="001362DC">
        <w:rPr>
          <w:rFonts w:ascii="Verdana" w:hAnsi="Verdana"/>
          <w:sz w:val="20"/>
          <w:szCs w:val="20"/>
          <w:lang w:val="en-GB"/>
        </w:rPr>
        <w:t>s</w:t>
      </w:r>
      <w:r w:rsidR="004D5922" w:rsidRPr="001362DC">
        <w:rPr>
          <w:rFonts w:ascii="Verdana" w:hAnsi="Verdana"/>
          <w:sz w:val="20"/>
          <w:szCs w:val="20"/>
          <w:lang w:val="en-GB"/>
        </w:rPr>
        <w:t xml:space="preserve"> on </w:t>
      </w:r>
      <w:r w:rsidR="00CF6D77" w:rsidRPr="001362DC">
        <w:rPr>
          <w:rFonts w:ascii="Verdana" w:hAnsi="Verdana"/>
          <w:sz w:val="20"/>
          <w:szCs w:val="20"/>
          <w:lang w:val="en-GB"/>
        </w:rPr>
        <w:t xml:space="preserve">diverse interpretations of </w:t>
      </w:r>
      <w:r w:rsidRPr="001362DC">
        <w:rPr>
          <w:rFonts w:ascii="Verdana" w:hAnsi="Verdana"/>
          <w:sz w:val="20"/>
          <w:szCs w:val="20"/>
          <w:lang w:val="en-GB"/>
        </w:rPr>
        <w:t xml:space="preserve">employability </w:t>
      </w:r>
      <w:r w:rsidR="00CF6D77" w:rsidRPr="001362DC">
        <w:rPr>
          <w:rFonts w:ascii="Verdana" w:hAnsi="Verdana"/>
          <w:sz w:val="20"/>
          <w:szCs w:val="20"/>
          <w:lang w:val="en-GB"/>
        </w:rPr>
        <w:t>throughout EHEA</w:t>
      </w:r>
      <w:r w:rsidRPr="001362DC">
        <w:rPr>
          <w:rFonts w:ascii="Verdana" w:hAnsi="Verdana"/>
          <w:sz w:val="20"/>
          <w:szCs w:val="20"/>
          <w:lang w:val="en-GB"/>
        </w:rPr>
        <w:t xml:space="preserve"> and </w:t>
      </w:r>
      <w:r w:rsidR="00CF6D77" w:rsidRPr="001362DC">
        <w:rPr>
          <w:rFonts w:ascii="Verdana" w:hAnsi="Verdana"/>
          <w:sz w:val="20"/>
          <w:szCs w:val="20"/>
          <w:lang w:val="en-GB"/>
        </w:rPr>
        <w:t xml:space="preserve">the </w:t>
      </w:r>
      <w:r w:rsidRPr="001362DC">
        <w:rPr>
          <w:rFonts w:ascii="Verdana" w:hAnsi="Verdana"/>
          <w:sz w:val="20"/>
          <w:szCs w:val="20"/>
          <w:lang w:val="en-GB"/>
        </w:rPr>
        <w:t>importance to have common understanding on employability</w:t>
      </w:r>
      <w:r w:rsidR="004D5922" w:rsidRPr="001362DC">
        <w:rPr>
          <w:rFonts w:ascii="Verdana" w:hAnsi="Verdana"/>
          <w:sz w:val="20"/>
          <w:szCs w:val="20"/>
          <w:lang w:val="en-GB"/>
        </w:rPr>
        <w:t xml:space="preserve"> concept</w:t>
      </w:r>
      <w:r w:rsidR="00B6074D">
        <w:rPr>
          <w:rFonts w:ascii="Verdana" w:hAnsi="Verdana"/>
          <w:sz w:val="20"/>
          <w:szCs w:val="20"/>
          <w:lang w:val="en-GB"/>
        </w:rPr>
        <w:t>.</w:t>
      </w:r>
      <w:r w:rsidRPr="001362DC">
        <w:rPr>
          <w:rFonts w:ascii="Verdana" w:hAnsi="Verdana"/>
          <w:sz w:val="20"/>
          <w:szCs w:val="20"/>
          <w:lang w:val="en-GB"/>
        </w:rPr>
        <w:t xml:space="preserve"> </w:t>
      </w:r>
    </w:p>
    <w:p w14:paraId="1E58BA28" w14:textId="7C17B366" w:rsidR="00B85130" w:rsidRPr="001362DC" w:rsidRDefault="00A129C5" w:rsidP="00695E8D">
      <w:pPr>
        <w:pStyle w:val="Body"/>
        <w:spacing w:after="40" w:line="24" w:lineRule="atLeast"/>
        <w:ind w:left="142" w:right="142"/>
        <w:jc w:val="both"/>
        <w:rPr>
          <w:rFonts w:ascii="Verdana" w:eastAsia="Verdana" w:hAnsi="Verdana" w:cs="Verdana"/>
          <w:sz w:val="20"/>
          <w:szCs w:val="20"/>
          <w:lang w:val="en-GB"/>
        </w:rPr>
      </w:pPr>
      <w:r w:rsidRPr="001362DC">
        <w:rPr>
          <w:rFonts w:ascii="Verdana" w:hAnsi="Verdana"/>
          <w:sz w:val="20"/>
          <w:szCs w:val="20"/>
          <w:lang w:val="en-GB"/>
        </w:rPr>
        <w:t xml:space="preserve">For the purpose of having structured and fruitful discussion the 4 stakeholder organisations, </w:t>
      </w:r>
      <w:r w:rsidR="00B6074D">
        <w:rPr>
          <w:rFonts w:ascii="Verdana" w:hAnsi="Verdana"/>
          <w:sz w:val="20"/>
          <w:szCs w:val="20"/>
          <w:lang w:val="en-GB"/>
        </w:rPr>
        <w:t>namely</w:t>
      </w:r>
      <w:r w:rsidRPr="001362DC">
        <w:rPr>
          <w:rFonts w:ascii="Verdana" w:hAnsi="Verdana"/>
          <w:sz w:val="20"/>
          <w:szCs w:val="20"/>
          <w:lang w:val="en-GB"/>
        </w:rPr>
        <w:t xml:space="preserve"> EUA, EURASHE, ESU, </w:t>
      </w:r>
      <w:proofErr w:type="gramStart"/>
      <w:r w:rsidRPr="001362DC">
        <w:rPr>
          <w:rFonts w:ascii="Verdana" w:hAnsi="Verdana"/>
          <w:sz w:val="20"/>
          <w:szCs w:val="20"/>
          <w:lang w:val="en-GB"/>
        </w:rPr>
        <w:t xml:space="preserve">BUSINESSEUROPE together with </w:t>
      </w:r>
      <w:proofErr w:type="spellStart"/>
      <w:r w:rsidRPr="001362DC">
        <w:rPr>
          <w:rFonts w:ascii="Verdana" w:hAnsi="Verdana"/>
          <w:sz w:val="20"/>
          <w:szCs w:val="20"/>
          <w:lang w:val="en-GB"/>
        </w:rPr>
        <w:t>Marzia</w:t>
      </w:r>
      <w:proofErr w:type="spellEnd"/>
      <w:r w:rsidRPr="001362DC">
        <w:rPr>
          <w:rFonts w:ascii="Verdana" w:hAnsi="Verdana"/>
          <w:sz w:val="20"/>
          <w:szCs w:val="20"/>
          <w:lang w:val="en-GB"/>
        </w:rPr>
        <w:t xml:space="preserve"> </w:t>
      </w:r>
      <w:proofErr w:type="spellStart"/>
      <w:r w:rsidRPr="001362DC">
        <w:rPr>
          <w:rFonts w:ascii="Verdana" w:hAnsi="Verdana"/>
          <w:sz w:val="20"/>
          <w:szCs w:val="20"/>
          <w:lang w:val="en-GB"/>
        </w:rPr>
        <w:t>Foroni</w:t>
      </w:r>
      <w:proofErr w:type="spellEnd"/>
      <w:proofErr w:type="gramEnd"/>
      <w:r w:rsidRPr="001362DC">
        <w:rPr>
          <w:rFonts w:ascii="Verdana" w:hAnsi="Verdana"/>
          <w:sz w:val="20"/>
          <w:szCs w:val="20"/>
          <w:lang w:val="en-GB"/>
        </w:rPr>
        <w:t xml:space="preserve"> (the Co-Chair of the third cycle WG) </w:t>
      </w:r>
      <w:r w:rsidR="00DA6860" w:rsidRPr="001362DC">
        <w:rPr>
          <w:rFonts w:ascii="Verdana" w:hAnsi="Verdana"/>
          <w:sz w:val="20"/>
          <w:szCs w:val="20"/>
          <w:lang w:val="en-GB"/>
        </w:rPr>
        <w:t>presented</w:t>
      </w:r>
      <w:r w:rsidRPr="001362DC">
        <w:rPr>
          <w:rFonts w:ascii="Verdana" w:hAnsi="Verdana"/>
          <w:sz w:val="20"/>
          <w:szCs w:val="20"/>
          <w:lang w:val="en-GB"/>
        </w:rPr>
        <w:t xml:space="preserve"> their perception on employability, the complexity of the concept, views on how they </w:t>
      </w:r>
      <w:r w:rsidR="00B6074D">
        <w:rPr>
          <w:rFonts w:ascii="Verdana" w:hAnsi="Verdana"/>
          <w:sz w:val="20"/>
          <w:szCs w:val="20"/>
          <w:lang w:val="en-GB"/>
        </w:rPr>
        <w:t>perceive</w:t>
      </w:r>
      <w:r w:rsidRPr="001362DC">
        <w:rPr>
          <w:rFonts w:ascii="Verdana" w:hAnsi="Verdana"/>
          <w:sz w:val="20"/>
          <w:szCs w:val="20"/>
          <w:lang w:val="en-GB"/>
        </w:rPr>
        <w:t xml:space="preserve"> the structural reforms enhance the employability</w:t>
      </w:r>
      <w:r w:rsidR="00D01C77" w:rsidRPr="001362DC">
        <w:rPr>
          <w:rFonts w:ascii="Verdana" w:hAnsi="Verdana"/>
          <w:sz w:val="20"/>
          <w:szCs w:val="20"/>
          <w:lang w:val="en-GB"/>
        </w:rPr>
        <w:t>.</w:t>
      </w:r>
    </w:p>
    <w:p w14:paraId="4CEA5CA8" w14:textId="77777777" w:rsidR="00B85130" w:rsidRPr="001362DC" w:rsidRDefault="00A129C5" w:rsidP="00695E8D">
      <w:pPr>
        <w:pStyle w:val="Body"/>
        <w:spacing w:after="40" w:line="24" w:lineRule="atLeast"/>
        <w:ind w:left="142" w:right="142"/>
        <w:jc w:val="both"/>
        <w:rPr>
          <w:rFonts w:ascii="Verdana" w:eastAsia="Verdana" w:hAnsi="Verdana" w:cs="Verdana"/>
          <w:sz w:val="20"/>
          <w:szCs w:val="20"/>
          <w:lang w:val="en-GB"/>
        </w:rPr>
      </w:pPr>
      <w:r w:rsidRPr="001362DC">
        <w:rPr>
          <w:rFonts w:ascii="Verdana" w:hAnsi="Verdana"/>
          <w:sz w:val="20"/>
          <w:szCs w:val="20"/>
          <w:lang w:val="en-GB"/>
        </w:rPr>
        <w:t>For more details see the PPTs below:</w:t>
      </w:r>
    </w:p>
    <w:p w14:paraId="55F187D9" w14:textId="77777777" w:rsidR="00B85130" w:rsidRPr="001362DC" w:rsidRDefault="00A129C5" w:rsidP="00695E8D">
      <w:pPr>
        <w:pStyle w:val="Body"/>
        <w:spacing w:after="40" w:line="24" w:lineRule="atLeast"/>
        <w:ind w:left="142" w:right="142"/>
        <w:jc w:val="both"/>
        <w:rPr>
          <w:rFonts w:ascii="Verdana" w:eastAsia="Verdana" w:hAnsi="Verdana" w:cs="Verdana"/>
          <w:sz w:val="20"/>
          <w:szCs w:val="20"/>
          <w:lang w:val="en-GB"/>
        </w:rPr>
      </w:pPr>
      <w:r w:rsidRPr="001362DC">
        <w:rPr>
          <w:rFonts w:ascii="Verdana" w:eastAsia="Verdana" w:hAnsi="Verdana" w:cs="Verdana"/>
          <w:noProof/>
          <w:sz w:val="20"/>
          <w:szCs w:val="20"/>
        </w:rPr>
        <w:drawing>
          <wp:inline distT="0" distB="0" distL="0" distR="0" wp14:anchorId="5B01E322" wp14:editId="727367D7">
            <wp:extent cx="988061" cy="634365"/>
            <wp:effectExtent l="0" t="0" r="0" b="0"/>
            <wp:docPr id="1073741828" name="officeArt object"/>
            <wp:cNvGraphicFramePr/>
            <a:graphic xmlns:a="http://schemas.openxmlformats.org/drawingml/2006/main">
              <a:graphicData uri="http://schemas.openxmlformats.org/drawingml/2006/picture">
                <pic:pic xmlns:pic="http://schemas.openxmlformats.org/drawingml/2006/picture">
                  <pic:nvPicPr>
                    <pic:cNvPr id="1073741828" name="image2.pdf"/>
                    <pic:cNvPicPr/>
                  </pic:nvPicPr>
                  <pic:blipFill>
                    <a:blip r:embed="rId9">
                      <a:extLst/>
                    </a:blip>
                    <a:stretch>
                      <a:fillRect/>
                    </a:stretch>
                  </pic:blipFill>
                  <pic:spPr>
                    <a:xfrm>
                      <a:off x="0" y="0"/>
                      <a:ext cx="988061" cy="634365"/>
                    </a:xfrm>
                    <a:prstGeom prst="rect">
                      <a:avLst/>
                    </a:prstGeom>
                    <a:ln w="12700" cap="flat">
                      <a:noFill/>
                      <a:miter lim="400000"/>
                    </a:ln>
                    <a:effectLst/>
                  </pic:spPr>
                </pic:pic>
              </a:graphicData>
            </a:graphic>
          </wp:inline>
        </w:drawing>
      </w:r>
      <w:r w:rsidRPr="001362DC">
        <w:rPr>
          <w:rFonts w:ascii="Verdana" w:hAnsi="Verdana"/>
          <w:sz w:val="20"/>
          <w:szCs w:val="20"/>
          <w:lang w:val="en-GB"/>
        </w:rPr>
        <w:t xml:space="preserve"> </w:t>
      </w:r>
      <w:r w:rsidRPr="001362DC">
        <w:rPr>
          <w:rFonts w:ascii="Verdana" w:eastAsia="Verdana" w:hAnsi="Verdana" w:cs="Verdana"/>
          <w:noProof/>
          <w:sz w:val="20"/>
          <w:szCs w:val="20"/>
        </w:rPr>
        <w:drawing>
          <wp:inline distT="0" distB="0" distL="0" distR="0" wp14:anchorId="506390CD" wp14:editId="16B6DF51">
            <wp:extent cx="988061" cy="634365"/>
            <wp:effectExtent l="0" t="0" r="0" b="0"/>
            <wp:docPr id="1073741829" name="officeArt object"/>
            <wp:cNvGraphicFramePr/>
            <a:graphic xmlns:a="http://schemas.openxmlformats.org/drawingml/2006/main">
              <a:graphicData uri="http://schemas.openxmlformats.org/drawingml/2006/picture">
                <pic:pic xmlns:pic="http://schemas.openxmlformats.org/drawingml/2006/picture">
                  <pic:nvPicPr>
                    <pic:cNvPr id="1073741829" name="image3.pdf"/>
                    <pic:cNvPicPr/>
                  </pic:nvPicPr>
                  <pic:blipFill>
                    <a:blip r:embed="rId10">
                      <a:extLst/>
                    </a:blip>
                    <a:stretch>
                      <a:fillRect/>
                    </a:stretch>
                  </pic:blipFill>
                  <pic:spPr>
                    <a:xfrm>
                      <a:off x="0" y="0"/>
                      <a:ext cx="988061" cy="634365"/>
                    </a:xfrm>
                    <a:prstGeom prst="rect">
                      <a:avLst/>
                    </a:prstGeom>
                    <a:ln w="12700" cap="flat">
                      <a:noFill/>
                      <a:miter lim="400000"/>
                    </a:ln>
                    <a:effectLst/>
                  </pic:spPr>
                </pic:pic>
              </a:graphicData>
            </a:graphic>
          </wp:inline>
        </w:drawing>
      </w:r>
      <w:r w:rsidRPr="001362DC">
        <w:rPr>
          <w:rFonts w:ascii="Verdana" w:hAnsi="Verdana"/>
          <w:sz w:val="20"/>
          <w:szCs w:val="20"/>
          <w:lang w:val="en-GB"/>
        </w:rPr>
        <w:t xml:space="preserve">  </w:t>
      </w:r>
      <w:r w:rsidRPr="001362DC">
        <w:rPr>
          <w:rFonts w:ascii="Verdana" w:eastAsia="Verdana" w:hAnsi="Verdana" w:cs="Verdana"/>
          <w:noProof/>
          <w:sz w:val="20"/>
          <w:szCs w:val="20"/>
        </w:rPr>
        <w:drawing>
          <wp:inline distT="0" distB="0" distL="0" distR="0" wp14:anchorId="00A1EDE9" wp14:editId="5F30C20F">
            <wp:extent cx="988061" cy="634365"/>
            <wp:effectExtent l="0" t="0" r="0" b="0"/>
            <wp:docPr id="1073741830" name="officeArt object"/>
            <wp:cNvGraphicFramePr/>
            <a:graphic xmlns:a="http://schemas.openxmlformats.org/drawingml/2006/main">
              <a:graphicData uri="http://schemas.openxmlformats.org/drawingml/2006/picture">
                <pic:pic xmlns:pic="http://schemas.openxmlformats.org/drawingml/2006/picture">
                  <pic:nvPicPr>
                    <pic:cNvPr id="1073741830" name="image4.pdf"/>
                    <pic:cNvPicPr/>
                  </pic:nvPicPr>
                  <pic:blipFill>
                    <a:blip r:embed="rId11">
                      <a:extLst/>
                    </a:blip>
                    <a:stretch>
                      <a:fillRect/>
                    </a:stretch>
                  </pic:blipFill>
                  <pic:spPr>
                    <a:xfrm>
                      <a:off x="0" y="0"/>
                      <a:ext cx="988061" cy="634365"/>
                    </a:xfrm>
                    <a:prstGeom prst="rect">
                      <a:avLst/>
                    </a:prstGeom>
                    <a:ln w="12700" cap="flat">
                      <a:noFill/>
                      <a:miter lim="400000"/>
                    </a:ln>
                    <a:effectLst/>
                  </pic:spPr>
                </pic:pic>
              </a:graphicData>
            </a:graphic>
          </wp:inline>
        </w:drawing>
      </w:r>
    </w:p>
    <w:p w14:paraId="2DF58279" w14:textId="77777777" w:rsidR="00B85130" w:rsidRPr="001362DC" w:rsidRDefault="00B85130" w:rsidP="00695E8D">
      <w:pPr>
        <w:pStyle w:val="Body"/>
        <w:spacing w:after="40" w:line="24" w:lineRule="atLeast"/>
        <w:ind w:left="142" w:right="142"/>
        <w:jc w:val="both"/>
        <w:rPr>
          <w:rFonts w:ascii="Verdana" w:eastAsia="Verdana" w:hAnsi="Verdana" w:cs="Verdana"/>
          <w:sz w:val="20"/>
          <w:szCs w:val="20"/>
          <w:lang w:val="en-GB"/>
        </w:rPr>
      </w:pPr>
    </w:p>
    <w:p w14:paraId="2F4B0E21" w14:textId="2F78EE4C" w:rsidR="00B825C2" w:rsidRPr="001362DC" w:rsidRDefault="00A129C5" w:rsidP="00695E8D">
      <w:pPr>
        <w:pStyle w:val="Body"/>
        <w:spacing w:after="40" w:line="24" w:lineRule="atLeast"/>
        <w:ind w:left="142" w:right="142"/>
        <w:jc w:val="both"/>
        <w:rPr>
          <w:rFonts w:ascii="Verdana" w:eastAsia="Verdana" w:hAnsi="Verdana" w:cs="Verdana"/>
          <w:sz w:val="20"/>
          <w:szCs w:val="20"/>
          <w:lang w:val="en-GB"/>
        </w:rPr>
      </w:pPr>
      <w:r w:rsidRPr="001362DC">
        <w:rPr>
          <w:rFonts w:ascii="Verdana" w:hAnsi="Verdana"/>
          <w:sz w:val="20"/>
          <w:szCs w:val="20"/>
          <w:lang w:val="en-GB"/>
        </w:rPr>
        <w:t>The co</w:t>
      </w:r>
      <w:r w:rsidR="00EB3CBD" w:rsidRPr="001362DC">
        <w:rPr>
          <w:rFonts w:ascii="Verdana" w:hAnsi="Verdana"/>
          <w:sz w:val="20"/>
          <w:szCs w:val="20"/>
          <w:lang w:val="en-GB"/>
        </w:rPr>
        <w:t>nc</w:t>
      </w:r>
      <w:r w:rsidRPr="001362DC">
        <w:rPr>
          <w:rFonts w:ascii="Verdana" w:hAnsi="Verdana"/>
          <w:sz w:val="20"/>
          <w:szCs w:val="20"/>
          <w:lang w:val="en-GB"/>
        </w:rPr>
        <w:t>lusions and suggestion made during the fruitful discussion on the topic are described below.</w:t>
      </w:r>
    </w:p>
    <w:p w14:paraId="4E620B90" w14:textId="76D01049" w:rsidR="00B825C2" w:rsidRPr="001362DC" w:rsidRDefault="00B6074D" w:rsidP="00F83463">
      <w:pPr>
        <w:pStyle w:val="Body"/>
        <w:numPr>
          <w:ilvl w:val="0"/>
          <w:numId w:val="106"/>
        </w:numPr>
        <w:spacing w:after="40" w:line="24" w:lineRule="atLeast"/>
        <w:ind w:right="142"/>
        <w:jc w:val="both"/>
        <w:rPr>
          <w:rFonts w:ascii="Verdana" w:eastAsia="Verdana" w:hAnsi="Verdana" w:cs="Verdana"/>
          <w:sz w:val="20"/>
          <w:szCs w:val="20"/>
          <w:lang w:val="en-GB"/>
        </w:rPr>
      </w:pPr>
      <w:r>
        <w:rPr>
          <w:rFonts w:ascii="Verdana" w:hAnsi="Verdana"/>
          <w:sz w:val="20"/>
          <w:szCs w:val="20"/>
          <w:lang w:val="en-GB"/>
        </w:rPr>
        <w:t xml:space="preserve">Employability </w:t>
      </w:r>
      <w:r w:rsidR="00A129C5" w:rsidRPr="001362DC">
        <w:rPr>
          <w:rFonts w:ascii="Verdana" w:hAnsi="Verdana"/>
          <w:sz w:val="20"/>
          <w:szCs w:val="20"/>
          <w:lang w:val="en-GB"/>
        </w:rPr>
        <w:t>issue is really complex</w:t>
      </w:r>
      <w:r w:rsidR="00BC1637" w:rsidRPr="001362DC">
        <w:rPr>
          <w:rFonts w:ascii="Verdana" w:hAnsi="Verdana"/>
          <w:sz w:val="20"/>
          <w:szCs w:val="20"/>
          <w:lang w:val="en-GB"/>
        </w:rPr>
        <w:t>:</w:t>
      </w:r>
      <w:r w:rsidR="00A129C5" w:rsidRPr="001362DC">
        <w:rPr>
          <w:rFonts w:ascii="Verdana" w:hAnsi="Verdana"/>
          <w:sz w:val="20"/>
          <w:szCs w:val="20"/>
          <w:lang w:val="en-GB"/>
        </w:rPr>
        <w:t xml:space="preserve"> </w:t>
      </w:r>
      <w:r>
        <w:rPr>
          <w:rFonts w:ascii="Verdana" w:hAnsi="Verdana"/>
          <w:sz w:val="20"/>
          <w:szCs w:val="20"/>
          <w:lang w:val="en-GB"/>
        </w:rPr>
        <w:t xml:space="preserve">including </w:t>
      </w:r>
      <w:r w:rsidR="00BC1637" w:rsidRPr="001362DC">
        <w:rPr>
          <w:rFonts w:ascii="Verdana" w:hAnsi="Verdana"/>
          <w:sz w:val="20"/>
          <w:szCs w:val="20"/>
          <w:lang w:val="en-GB"/>
        </w:rPr>
        <w:t>m</w:t>
      </w:r>
      <w:r w:rsidR="00A129C5" w:rsidRPr="001362DC">
        <w:rPr>
          <w:rFonts w:ascii="Verdana" w:hAnsi="Verdana"/>
          <w:sz w:val="20"/>
          <w:szCs w:val="20"/>
          <w:lang w:val="en-GB"/>
        </w:rPr>
        <w:t>eaning and understanding of employability, balance between subject specific and soft skills,</w:t>
      </w:r>
      <w:r w:rsidR="00BC1637" w:rsidRPr="001362DC">
        <w:rPr>
          <w:rFonts w:ascii="Verdana" w:hAnsi="Verdana"/>
          <w:sz w:val="20"/>
          <w:szCs w:val="20"/>
          <w:lang w:val="en-GB"/>
        </w:rPr>
        <w:t xml:space="preserve"> </w:t>
      </w:r>
      <w:r w:rsidR="00A129C5" w:rsidRPr="001362DC">
        <w:rPr>
          <w:rFonts w:ascii="Verdana" w:hAnsi="Verdana"/>
          <w:sz w:val="20"/>
          <w:szCs w:val="20"/>
          <w:lang w:val="en-GB"/>
        </w:rPr>
        <w:t xml:space="preserve">the value of </w:t>
      </w:r>
      <w:r w:rsidR="00E55E43" w:rsidRPr="001362DC">
        <w:rPr>
          <w:rFonts w:ascii="Verdana" w:hAnsi="Verdana"/>
          <w:sz w:val="20"/>
          <w:szCs w:val="20"/>
          <w:lang w:val="en-GB"/>
        </w:rPr>
        <w:t>the</w:t>
      </w:r>
      <w:r w:rsidR="00A129C5" w:rsidRPr="001362DC">
        <w:rPr>
          <w:rFonts w:ascii="Verdana" w:hAnsi="Verdana"/>
          <w:sz w:val="20"/>
          <w:szCs w:val="20"/>
          <w:lang w:val="en-GB"/>
        </w:rPr>
        <w:t xml:space="preserve"> traineeship</w:t>
      </w:r>
      <w:r w:rsidR="00E55E43" w:rsidRPr="001362DC">
        <w:rPr>
          <w:rFonts w:ascii="Verdana" w:hAnsi="Verdana"/>
          <w:sz w:val="20"/>
          <w:szCs w:val="20"/>
          <w:lang w:val="en-GB"/>
        </w:rPr>
        <w:t>s</w:t>
      </w:r>
      <w:r w:rsidR="00A129C5" w:rsidRPr="001362DC">
        <w:rPr>
          <w:rFonts w:ascii="Verdana" w:hAnsi="Verdana"/>
          <w:sz w:val="20"/>
          <w:szCs w:val="20"/>
          <w:lang w:val="en-GB"/>
        </w:rPr>
        <w:t xml:space="preserve"> in the context of </w:t>
      </w:r>
      <w:r w:rsidR="00A129C5" w:rsidRPr="001362DC">
        <w:rPr>
          <w:rFonts w:ascii="Verdana" w:hAnsi="Verdana"/>
          <w:sz w:val="20"/>
          <w:szCs w:val="20"/>
          <w:lang w:val="en-GB"/>
        </w:rPr>
        <w:lastRenderedPageBreak/>
        <w:t>the regulated profession</w:t>
      </w:r>
      <w:r w:rsidR="00E55E43" w:rsidRPr="001362DC">
        <w:rPr>
          <w:rFonts w:ascii="Verdana" w:hAnsi="Verdana"/>
          <w:sz w:val="20"/>
          <w:szCs w:val="20"/>
          <w:lang w:val="en-GB"/>
        </w:rPr>
        <w:t>s</w:t>
      </w:r>
      <w:r w:rsidR="00BC1637" w:rsidRPr="001362DC">
        <w:rPr>
          <w:rFonts w:ascii="Verdana" w:hAnsi="Verdana"/>
          <w:sz w:val="20"/>
          <w:szCs w:val="20"/>
          <w:lang w:val="en-GB"/>
        </w:rPr>
        <w:t>,</w:t>
      </w:r>
      <w:r w:rsidR="00A129C5" w:rsidRPr="001362DC">
        <w:rPr>
          <w:rFonts w:ascii="Verdana" w:hAnsi="Verdana"/>
          <w:sz w:val="20"/>
          <w:szCs w:val="20"/>
          <w:lang w:val="en-GB"/>
        </w:rPr>
        <w:t xml:space="preserve"> </w:t>
      </w:r>
      <w:r w:rsidR="00BC1637" w:rsidRPr="001362DC">
        <w:rPr>
          <w:rFonts w:ascii="Verdana" w:hAnsi="Verdana"/>
          <w:sz w:val="20"/>
          <w:szCs w:val="20"/>
          <w:lang w:val="en-GB"/>
        </w:rPr>
        <w:t>i</w:t>
      </w:r>
      <w:r w:rsidR="00A129C5" w:rsidRPr="001362DC">
        <w:rPr>
          <w:rFonts w:ascii="Verdana" w:hAnsi="Verdana"/>
          <w:sz w:val="20"/>
          <w:szCs w:val="20"/>
          <w:lang w:val="en-GB"/>
        </w:rPr>
        <w:t xml:space="preserve">nvolvement of the external experts in the programme design and the curriculum. </w:t>
      </w:r>
    </w:p>
    <w:p w14:paraId="3D33CB1F" w14:textId="74BC9066" w:rsidR="00925605" w:rsidRPr="00925605" w:rsidRDefault="00A129C5" w:rsidP="00F83463">
      <w:pPr>
        <w:pStyle w:val="Body"/>
        <w:numPr>
          <w:ilvl w:val="0"/>
          <w:numId w:val="106"/>
        </w:numPr>
        <w:spacing w:after="40" w:line="24" w:lineRule="atLeast"/>
        <w:ind w:right="142"/>
        <w:jc w:val="both"/>
        <w:rPr>
          <w:rFonts w:ascii="Verdana" w:eastAsia="Verdana" w:hAnsi="Verdana" w:cs="Verdana"/>
          <w:sz w:val="20"/>
          <w:szCs w:val="20"/>
          <w:lang w:val="en-GB"/>
        </w:rPr>
      </w:pPr>
      <w:r w:rsidRPr="001362DC">
        <w:rPr>
          <w:rFonts w:ascii="Verdana" w:hAnsi="Verdana"/>
          <w:sz w:val="20"/>
          <w:szCs w:val="20"/>
          <w:lang w:val="en-GB"/>
        </w:rPr>
        <w:t>It is worth focusing on the involvement of</w:t>
      </w:r>
      <w:r w:rsidR="00E55E43" w:rsidRPr="001362DC">
        <w:rPr>
          <w:rFonts w:ascii="Verdana" w:hAnsi="Verdana"/>
          <w:sz w:val="20"/>
          <w:szCs w:val="20"/>
          <w:lang w:val="en-GB"/>
        </w:rPr>
        <w:t xml:space="preserve"> the</w:t>
      </w:r>
      <w:r w:rsidRPr="001362DC">
        <w:rPr>
          <w:rFonts w:ascii="Verdana" w:hAnsi="Verdana"/>
          <w:sz w:val="20"/>
          <w:szCs w:val="20"/>
          <w:lang w:val="en-GB"/>
        </w:rPr>
        <w:t xml:space="preserve"> stakeholders in the </w:t>
      </w:r>
      <w:r w:rsidR="00E55E43" w:rsidRPr="001362DC">
        <w:rPr>
          <w:rFonts w:ascii="Verdana" w:hAnsi="Verdana"/>
          <w:sz w:val="20"/>
          <w:szCs w:val="20"/>
          <w:lang w:val="en-GB"/>
        </w:rPr>
        <w:t>QA</w:t>
      </w:r>
      <w:r w:rsidRPr="001362DC">
        <w:rPr>
          <w:rFonts w:ascii="Verdana" w:hAnsi="Verdana"/>
          <w:sz w:val="20"/>
          <w:szCs w:val="20"/>
          <w:lang w:val="en-GB"/>
        </w:rPr>
        <w:t xml:space="preserve"> process</w:t>
      </w:r>
      <w:r w:rsidR="00E55E43" w:rsidRPr="001362DC">
        <w:rPr>
          <w:rFonts w:ascii="Verdana" w:hAnsi="Verdana"/>
          <w:sz w:val="20"/>
          <w:szCs w:val="20"/>
          <w:lang w:val="en-GB"/>
        </w:rPr>
        <w:t>es and</w:t>
      </w:r>
      <w:r w:rsidRPr="001362DC">
        <w:rPr>
          <w:rFonts w:ascii="Verdana" w:hAnsi="Verdana"/>
          <w:sz w:val="20"/>
          <w:szCs w:val="20"/>
          <w:lang w:val="en-GB"/>
        </w:rPr>
        <w:t xml:space="preserve"> not necessarily the most obvious stakeholders</w:t>
      </w:r>
      <w:r w:rsidR="00B6074D">
        <w:rPr>
          <w:rFonts w:ascii="Verdana" w:hAnsi="Verdana"/>
          <w:sz w:val="20"/>
          <w:szCs w:val="20"/>
          <w:lang w:val="en-GB"/>
        </w:rPr>
        <w:t>’</w:t>
      </w:r>
      <w:r w:rsidRPr="001362DC">
        <w:rPr>
          <w:rFonts w:ascii="Verdana" w:hAnsi="Verdana"/>
          <w:sz w:val="20"/>
          <w:szCs w:val="20"/>
          <w:lang w:val="en-GB"/>
        </w:rPr>
        <w:t xml:space="preserve"> groups. In fact understanding of employability can be enhanced by involv</w:t>
      </w:r>
      <w:r w:rsidR="00B6074D">
        <w:rPr>
          <w:rFonts w:ascii="Verdana" w:hAnsi="Verdana"/>
          <w:sz w:val="20"/>
          <w:szCs w:val="20"/>
          <w:lang w:val="en-GB"/>
        </w:rPr>
        <w:t xml:space="preserve">ement of </w:t>
      </w:r>
      <w:r w:rsidRPr="001362DC">
        <w:rPr>
          <w:rFonts w:ascii="Verdana" w:hAnsi="Verdana"/>
          <w:sz w:val="20"/>
          <w:szCs w:val="20"/>
          <w:lang w:val="en-GB"/>
        </w:rPr>
        <w:t>governmental organizations</w:t>
      </w:r>
      <w:r w:rsidR="00925605">
        <w:rPr>
          <w:rFonts w:ascii="Verdana" w:hAnsi="Verdana"/>
          <w:sz w:val="20"/>
          <w:szCs w:val="20"/>
          <w:lang w:val="en-GB"/>
        </w:rPr>
        <w:t>.</w:t>
      </w:r>
    </w:p>
    <w:p w14:paraId="2A4E671E" w14:textId="1EF9A393" w:rsidR="00B825C2" w:rsidRPr="00925605" w:rsidRDefault="00925605" w:rsidP="00F83463">
      <w:pPr>
        <w:pStyle w:val="Body"/>
        <w:numPr>
          <w:ilvl w:val="0"/>
          <w:numId w:val="106"/>
        </w:numPr>
        <w:spacing w:after="40" w:line="24" w:lineRule="atLeast"/>
        <w:ind w:right="142"/>
        <w:jc w:val="both"/>
        <w:rPr>
          <w:rFonts w:ascii="Verdana" w:eastAsia="Verdana" w:hAnsi="Verdana" w:cs="Verdana"/>
          <w:sz w:val="20"/>
          <w:szCs w:val="20"/>
          <w:lang w:val="en-GB"/>
        </w:rPr>
      </w:pPr>
      <w:r>
        <w:rPr>
          <w:rFonts w:ascii="Verdana" w:hAnsi="Verdana"/>
          <w:sz w:val="20"/>
          <w:szCs w:val="20"/>
          <w:lang w:val="en-GB"/>
        </w:rPr>
        <w:t>Institutional</w:t>
      </w:r>
      <w:r w:rsidR="00A129C5" w:rsidRPr="00925605">
        <w:rPr>
          <w:rFonts w:ascii="Verdana" w:hAnsi="Verdana"/>
          <w:sz w:val="20"/>
          <w:szCs w:val="20"/>
          <w:lang w:val="en-GB"/>
        </w:rPr>
        <w:t xml:space="preserve"> and potential graduates </w:t>
      </w:r>
      <w:r>
        <w:rPr>
          <w:rFonts w:ascii="Verdana" w:hAnsi="Verdana"/>
          <w:sz w:val="20"/>
          <w:szCs w:val="20"/>
          <w:lang w:val="en-GB"/>
        </w:rPr>
        <w:t xml:space="preserve">need to be made aware of the increasing </w:t>
      </w:r>
      <w:r w:rsidR="00E55E43" w:rsidRPr="00925605">
        <w:rPr>
          <w:rFonts w:ascii="Verdana" w:hAnsi="Verdana"/>
          <w:sz w:val="20"/>
          <w:szCs w:val="20"/>
          <w:lang w:val="en-GB"/>
        </w:rPr>
        <w:t xml:space="preserve">value </w:t>
      </w:r>
      <w:r>
        <w:rPr>
          <w:rFonts w:ascii="Verdana" w:hAnsi="Verdana"/>
          <w:sz w:val="20"/>
          <w:szCs w:val="20"/>
          <w:lang w:val="en-GB"/>
        </w:rPr>
        <w:t xml:space="preserve">of the </w:t>
      </w:r>
      <w:r w:rsidR="00A129C5" w:rsidRPr="00925605">
        <w:rPr>
          <w:rFonts w:ascii="Verdana" w:hAnsi="Verdana"/>
          <w:sz w:val="20"/>
          <w:szCs w:val="20"/>
          <w:lang w:val="en-GB"/>
        </w:rPr>
        <w:t xml:space="preserve">generic soft skills </w:t>
      </w:r>
      <w:r>
        <w:rPr>
          <w:rFonts w:ascii="Verdana" w:hAnsi="Verdana"/>
          <w:sz w:val="20"/>
          <w:szCs w:val="20"/>
          <w:lang w:val="en-GB"/>
        </w:rPr>
        <w:t>in the labour market</w:t>
      </w:r>
      <w:r w:rsidR="00A129C5" w:rsidRPr="00925605">
        <w:rPr>
          <w:rFonts w:ascii="Verdana" w:hAnsi="Verdana"/>
          <w:sz w:val="20"/>
          <w:szCs w:val="20"/>
          <w:lang w:val="en-GB"/>
        </w:rPr>
        <w:t>.</w:t>
      </w:r>
    </w:p>
    <w:p w14:paraId="5E270F39" w14:textId="77777777" w:rsidR="00925605" w:rsidRPr="00925605" w:rsidRDefault="00E55E43" w:rsidP="00F83463">
      <w:pPr>
        <w:pStyle w:val="Body"/>
        <w:numPr>
          <w:ilvl w:val="0"/>
          <w:numId w:val="106"/>
        </w:numPr>
        <w:spacing w:after="40" w:line="24" w:lineRule="atLeast"/>
        <w:ind w:right="142"/>
        <w:jc w:val="both"/>
        <w:rPr>
          <w:rFonts w:ascii="Verdana" w:eastAsia="Verdana" w:hAnsi="Verdana" w:cs="Verdana"/>
          <w:sz w:val="20"/>
          <w:szCs w:val="20"/>
          <w:lang w:val="en-GB"/>
        </w:rPr>
      </w:pPr>
      <w:r w:rsidRPr="001362DC">
        <w:rPr>
          <w:rFonts w:ascii="Verdana" w:hAnsi="Verdana"/>
          <w:sz w:val="20"/>
          <w:szCs w:val="20"/>
          <w:lang w:val="en-GB"/>
        </w:rPr>
        <w:t>Another concern that was stressed is</w:t>
      </w:r>
      <w:r w:rsidR="00925605">
        <w:rPr>
          <w:rFonts w:ascii="Verdana" w:hAnsi="Verdana"/>
          <w:sz w:val="20"/>
          <w:szCs w:val="20"/>
          <w:lang w:val="en-GB"/>
        </w:rPr>
        <w:t xml:space="preserve"> the</w:t>
      </w:r>
      <w:r w:rsidRPr="001362DC">
        <w:rPr>
          <w:rFonts w:ascii="Verdana" w:hAnsi="Verdana"/>
          <w:sz w:val="20"/>
          <w:szCs w:val="20"/>
          <w:lang w:val="en-GB"/>
        </w:rPr>
        <w:t xml:space="preserve"> </w:t>
      </w:r>
      <w:r w:rsidR="00A129C5" w:rsidRPr="001362DC">
        <w:rPr>
          <w:rFonts w:ascii="Verdana" w:hAnsi="Verdana"/>
          <w:sz w:val="20"/>
          <w:szCs w:val="20"/>
          <w:lang w:val="en-GB"/>
        </w:rPr>
        <w:t>communication problem among employers and students</w:t>
      </w:r>
      <w:r w:rsidR="00925605">
        <w:rPr>
          <w:rFonts w:ascii="Verdana" w:hAnsi="Verdana"/>
          <w:sz w:val="20"/>
          <w:szCs w:val="20"/>
          <w:lang w:val="en-GB"/>
        </w:rPr>
        <w:t>.</w:t>
      </w:r>
    </w:p>
    <w:p w14:paraId="79C3C65F" w14:textId="00BD43E9" w:rsidR="00B825C2" w:rsidRPr="00925605" w:rsidRDefault="00925605" w:rsidP="00925605">
      <w:pPr>
        <w:pStyle w:val="Body"/>
        <w:numPr>
          <w:ilvl w:val="0"/>
          <w:numId w:val="106"/>
        </w:numPr>
        <w:spacing w:after="40" w:line="24" w:lineRule="atLeast"/>
        <w:ind w:right="142"/>
        <w:jc w:val="both"/>
        <w:rPr>
          <w:rFonts w:ascii="Verdana" w:eastAsia="Verdana" w:hAnsi="Verdana" w:cs="Verdana"/>
          <w:sz w:val="20"/>
          <w:szCs w:val="20"/>
          <w:lang w:val="en-GB"/>
        </w:rPr>
      </w:pPr>
      <w:r>
        <w:rPr>
          <w:rFonts w:ascii="Verdana" w:hAnsi="Verdana"/>
          <w:sz w:val="20"/>
          <w:szCs w:val="20"/>
          <w:lang w:val="en-GB"/>
        </w:rPr>
        <w:t>SRWG report has to</w:t>
      </w:r>
      <w:r w:rsidR="0030725C" w:rsidRPr="001362DC">
        <w:rPr>
          <w:rFonts w:ascii="Verdana" w:hAnsi="Verdana"/>
          <w:sz w:val="20"/>
          <w:szCs w:val="20"/>
          <w:lang w:val="en-GB"/>
        </w:rPr>
        <w:t xml:space="preserve"> reflect </w:t>
      </w:r>
      <w:r>
        <w:rPr>
          <w:rFonts w:ascii="Verdana" w:hAnsi="Verdana"/>
          <w:sz w:val="20"/>
          <w:szCs w:val="20"/>
          <w:lang w:val="en-GB"/>
        </w:rPr>
        <w:t xml:space="preserve">on </w:t>
      </w:r>
      <w:r w:rsidR="0030725C" w:rsidRPr="001362DC">
        <w:rPr>
          <w:rFonts w:ascii="Verdana" w:hAnsi="Verdana"/>
          <w:sz w:val="20"/>
          <w:szCs w:val="20"/>
          <w:lang w:val="en-GB"/>
        </w:rPr>
        <w:t>the</w:t>
      </w:r>
      <w:r w:rsidR="00A129C5" w:rsidRPr="001362DC">
        <w:rPr>
          <w:rFonts w:ascii="Verdana" w:hAnsi="Verdana"/>
          <w:sz w:val="20"/>
          <w:szCs w:val="20"/>
          <w:lang w:val="en-GB"/>
        </w:rPr>
        <w:t xml:space="preserve"> distinction between employability and actual employment</w:t>
      </w:r>
      <w:r w:rsidR="00BC1637" w:rsidRPr="001362DC">
        <w:rPr>
          <w:rFonts w:ascii="Verdana" w:hAnsi="Verdana"/>
          <w:sz w:val="20"/>
          <w:szCs w:val="20"/>
          <w:lang w:val="en-GB"/>
        </w:rPr>
        <w:t>.</w:t>
      </w:r>
    </w:p>
    <w:p w14:paraId="7E1644EA" w14:textId="7430C768" w:rsidR="00B825C2" w:rsidRPr="001362DC" w:rsidRDefault="00A129C5" w:rsidP="00F83463">
      <w:pPr>
        <w:pStyle w:val="Body"/>
        <w:numPr>
          <w:ilvl w:val="0"/>
          <w:numId w:val="106"/>
        </w:numPr>
        <w:spacing w:after="40" w:line="24" w:lineRule="atLeast"/>
        <w:ind w:right="142"/>
        <w:jc w:val="both"/>
        <w:rPr>
          <w:rFonts w:ascii="Verdana" w:eastAsia="Verdana" w:hAnsi="Verdana" w:cs="Verdana"/>
          <w:sz w:val="20"/>
          <w:szCs w:val="20"/>
          <w:lang w:val="en-GB"/>
        </w:rPr>
      </w:pPr>
      <w:r w:rsidRPr="001362DC">
        <w:rPr>
          <w:rFonts w:ascii="Verdana" w:hAnsi="Verdana"/>
          <w:sz w:val="20"/>
          <w:szCs w:val="20"/>
          <w:lang w:val="en-GB"/>
        </w:rPr>
        <w:t xml:space="preserve">Structures have to encourage LLL and make possible to respond </w:t>
      </w:r>
      <w:r w:rsidR="00925605">
        <w:rPr>
          <w:rFonts w:ascii="Verdana" w:hAnsi="Verdana"/>
          <w:sz w:val="20"/>
          <w:szCs w:val="20"/>
          <w:lang w:val="en-GB"/>
        </w:rPr>
        <w:t xml:space="preserve">to </w:t>
      </w:r>
      <w:r w:rsidRPr="001362DC">
        <w:rPr>
          <w:rFonts w:ascii="Verdana" w:hAnsi="Verdana"/>
          <w:sz w:val="20"/>
          <w:szCs w:val="20"/>
          <w:lang w:val="en-GB"/>
        </w:rPr>
        <w:t xml:space="preserve">the challenges </w:t>
      </w:r>
      <w:r w:rsidR="00925605">
        <w:rPr>
          <w:rFonts w:ascii="Verdana" w:hAnsi="Verdana"/>
          <w:sz w:val="20"/>
          <w:szCs w:val="20"/>
          <w:lang w:val="en-GB"/>
        </w:rPr>
        <w:t xml:space="preserve">created by </w:t>
      </w:r>
      <w:r w:rsidRPr="001362DC">
        <w:rPr>
          <w:rFonts w:ascii="Verdana" w:hAnsi="Verdana"/>
          <w:sz w:val="20"/>
          <w:szCs w:val="20"/>
          <w:lang w:val="en-GB"/>
        </w:rPr>
        <w:t>labour market</w:t>
      </w:r>
      <w:r w:rsidR="00925605">
        <w:rPr>
          <w:rFonts w:ascii="Verdana" w:hAnsi="Verdana"/>
          <w:sz w:val="20"/>
          <w:szCs w:val="20"/>
          <w:lang w:val="en-GB"/>
        </w:rPr>
        <w:t>s</w:t>
      </w:r>
      <w:r w:rsidRPr="001362DC">
        <w:rPr>
          <w:rFonts w:ascii="Verdana" w:hAnsi="Verdana"/>
          <w:sz w:val="20"/>
          <w:szCs w:val="20"/>
          <w:lang w:val="en-GB"/>
        </w:rPr>
        <w:t>.</w:t>
      </w:r>
    </w:p>
    <w:p w14:paraId="73E4F70F" w14:textId="045D04FE" w:rsidR="00B825C2" w:rsidRPr="001362DC" w:rsidRDefault="00925605" w:rsidP="00F83463">
      <w:pPr>
        <w:pStyle w:val="Body"/>
        <w:numPr>
          <w:ilvl w:val="0"/>
          <w:numId w:val="106"/>
        </w:numPr>
        <w:spacing w:after="40" w:line="24" w:lineRule="atLeast"/>
        <w:ind w:right="142"/>
        <w:jc w:val="both"/>
        <w:rPr>
          <w:rFonts w:ascii="Verdana" w:eastAsia="Verdana" w:hAnsi="Verdana" w:cs="Verdana"/>
          <w:sz w:val="20"/>
          <w:szCs w:val="20"/>
          <w:lang w:val="en-GB"/>
        </w:rPr>
      </w:pPr>
      <w:r>
        <w:rPr>
          <w:rFonts w:ascii="Verdana" w:hAnsi="Verdana"/>
          <w:sz w:val="20"/>
          <w:szCs w:val="20"/>
          <w:lang w:val="en-GB"/>
        </w:rPr>
        <w:t>It is necessary on the one hand to</w:t>
      </w:r>
      <w:r w:rsidR="00A129C5" w:rsidRPr="001362DC">
        <w:rPr>
          <w:rFonts w:ascii="Verdana" w:hAnsi="Verdana"/>
          <w:sz w:val="20"/>
          <w:szCs w:val="20"/>
          <w:lang w:val="en-GB"/>
        </w:rPr>
        <w:t xml:space="preserve"> find</w:t>
      </w:r>
      <w:r>
        <w:rPr>
          <w:rFonts w:ascii="Verdana" w:hAnsi="Verdana"/>
          <w:sz w:val="20"/>
          <w:szCs w:val="20"/>
          <w:lang w:val="en-GB"/>
        </w:rPr>
        <w:t xml:space="preserve"> </w:t>
      </w:r>
      <w:r w:rsidR="00A129C5" w:rsidRPr="001362DC">
        <w:rPr>
          <w:rFonts w:ascii="Verdana" w:hAnsi="Verdana"/>
          <w:sz w:val="20"/>
          <w:szCs w:val="20"/>
          <w:lang w:val="en-GB"/>
        </w:rPr>
        <w:t xml:space="preserve">ways </w:t>
      </w:r>
      <w:r>
        <w:rPr>
          <w:rFonts w:ascii="Verdana" w:hAnsi="Verdana"/>
          <w:sz w:val="20"/>
          <w:szCs w:val="20"/>
          <w:lang w:val="en-GB"/>
        </w:rPr>
        <w:t xml:space="preserve">to </w:t>
      </w:r>
      <w:r w:rsidR="00A129C5" w:rsidRPr="001362DC">
        <w:rPr>
          <w:rFonts w:ascii="Verdana" w:hAnsi="Verdana"/>
          <w:sz w:val="20"/>
          <w:szCs w:val="20"/>
          <w:lang w:val="en-GB"/>
        </w:rPr>
        <w:t>integrate internships in the</w:t>
      </w:r>
      <w:r w:rsidR="0030725C" w:rsidRPr="001362DC">
        <w:rPr>
          <w:rFonts w:ascii="Verdana" w:hAnsi="Verdana"/>
          <w:sz w:val="20"/>
          <w:szCs w:val="20"/>
          <w:lang w:val="en-GB"/>
        </w:rPr>
        <w:t xml:space="preserve"> 1</w:t>
      </w:r>
      <w:r w:rsidR="0030725C" w:rsidRPr="001362DC">
        <w:rPr>
          <w:rFonts w:ascii="Verdana" w:hAnsi="Verdana"/>
          <w:sz w:val="20"/>
          <w:szCs w:val="20"/>
          <w:vertAlign w:val="superscript"/>
          <w:lang w:val="en-GB"/>
        </w:rPr>
        <w:t>st</w:t>
      </w:r>
      <w:r w:rsidR="0030725C" w:rsidRPr="001362DC">
        <w:rPr>
          <w:rFonts w:ascii="Verdana" w:hAnsi="Verdana"/>
          <w:sz w:val="20"/>
          <w:szCs w:val="20"/>
          <w:lang w:val="en-GB"/>
        </w:rPr>
        <w:t xml:space="preserve"> degree</w:t>
      </w:r>
      <w:r w:rsidR="00A129C5" w:rsidRPr="001362DC">
        <w:rPr>
          <w:rFonts w:ascii="Verdana" w:hAnsi="Verdana"/>
          <w:sz w:val="20"/>
          <w:szCs w:val="20"/>
          <w:lang w:val="en-GB"/>
        </w:rPr>
        <w:t xml:space="preserve"> study programmes </w:t>
      </w:r>
      <w:r w:rsidR="0030725C" w:rsidRPr="001362DC">
        <w:rPr>
          <w:rFonts w:ascii="Verdana" w:hAnsi="Verdana"/>
          <w:sz w:val="20"/>
          <w:szCs w:val="20"/>
          <w:lang w:val="en-GB"/>
        </w:rPr>
        <w:t xml:space="preserve">and on the other hand </w:t>
      </w:r>
      <w:r w:rsidR="0061339E">
        <w:rPr>
          <w:rFonts w:ascii="Verdana" w:hAnsi="Verdana"/>
          <w:sz w:val="20"/>
          <w:szCs w:val="20"/>
          <w:lang w:val="en-GB"/>
        </w:rPr>
        <w:t xml:space="preserve">to avoid using the </w:t>
      </w:r>
      <w:r w:rsidR="00415A4A" w:rsidRPr="001362DC">
        <w:rPr>
          <w:rFonts w:ascii="Verdana" w:hAnsi="Verdana"/>
          <w:sz w:val="20"/>
          <w:szCs w:val="20"/>
          <w:lang w:val="en-GB"/>
        </w:rPr>
        <w:t xml:space="preserve">term </w:t>
      </w:r>
      <w:r w:rsidR="0061339E">
        <w:rPr>
          <w:rFonts w:ascii="Verdana" w:hAnsi="Verdana"/>
          <w:sz w:val="20"/>
          <w:szCs w:val="20"/>
          <w:lang w:val="en-GB"/>
        </w:rPr>
        <w:t>“</w:t>
      </w:r>
      <w:r w:rsidR="0061339E" w:rsidRPr="001362DC">
        <w:rPr>
          <w:rFonts w:ascii="Verdana" w:hAnsi="Verdana"/>
          <w:sz w:val="20"/>
          <w:szCs w:val="20"/>
          <w:lang w:val="en-GB"/>
        </w:rPr>
        <w:t>compulsory</w:t>
      </w:r>
      <w:r w:rsidR="0061339E">
        <w:rPr>
          <w:rFonts w:ascii="Verdana" w:hAnsi="Verdana"/>
          <w:sz w:val="20"/>
          <w:szCs w:val="20"/>
          <w:lang w:val="en-GB"/>
        </w:rPr>
        <w:t>”</w:t>
      </w:r>
      <w:r w:rsidR="0061339E" w:rsidRPr="001362DC">
        <w:rPr>
          <w:rFonts w:ascii="Verdana" w:hAnsi="Verdana"/>
          <w:sz w:val="20"/>
          <w:szCs w:val="20"/>
          <w:lang w:val="en-GB"/>
        </w:rPr>
        <w:t xml:space="preserve"> </w:t>
      </w:r>
      <w:r w:rsidR="0030725C" w:rsidRPr="001362DC">
        <w:rPr>
          <w:rFonts w:ascii="Verdana" w:hAnsi="Verdana"/>
          <w:sz w:val="20"/>
          <w:szCs w:val="20"/>
          <w:lang w:val="en-GB"/>
        </w:rPr>
        <w:t xml:space="preserve">while referring </w:t>
      </w:r>
      <w:r w:rsidR="0061339E">
        <w:rPr>
          <w:rFonts w:ascii="Verdana" w:hAnsi="Verdana"/>
          <w:sz w:val="20"/>
          <w:szCs w:val="20"/>
          <w:lang w:val="en-GB"/>
        </w:rPr>
        <w:t xml:space="preserve">to integration of internships and </w:t>
      </w:r>
      <w:r w:rsidR="0030725C" w:rsidRPr="001362DC">
        <w:rPr>
          <w:rFonts w:ascii="Verdana" w:hAnsi="Verdana"/>
          <w:sz w:val="20"/>
          <w:szCs w:val="20"/>
          <w:lang w:val="en-GB"/>
        </w:rPr>
        <w:t>employers in curriculum design</w:t>
      </w:r>
      <w:r w:rsidR="00415A4A" w:rsidRPr="001362DC">
        <w:rPr>
          <w:rFonts w:ascii="Verdana" w:hAnsi="Verdana"/>
          <w:sz w:val="20"/>
          <w:szCs w:val="20"/>
          <w:lang w:val="en-GB"/>
        </w:rPr>
        <w:t>: it may hurt autonomy of institutions</w:t>
      </w:r>
      <w:r w:rsidR="0061339E">
        <w:rPr>
          <w:rFonts w:ascii="Verdana" w:hAnsi="Verdana"/>
          <w:sz w:val="20"/>
          <w:szCs w:val="20"/>
          <w:lang w:val="en-GB"/>
        </w:rPr>
        <w:t>.</w:t>
      </w:r>
    </w:p>
    <w:p w14:paraId="49EEC97D" w14:textId="3919FE5E" w:rsidR="00B825C2" w:rsidRPr="001362DC" w:rsidRDefault="0061339E" w:rsidP="00F83463">
      <w:pPr>
        <w:pStyle w:val="Body"/>
        <w:numPr>
          <w:ilvl w:val="0"/>
          <w:numId w:val="106"/>
        </w:numPr>
        <w:spacing w:after="40" w:line="24" w:lineRule="atLeast"/>
        <w:ind w:right="142"/>
        <w:jc w:val="both"/>
        <w:rPr>
          <w:rFonts w:ascii="Verdana" w:eastAsia="Verdana" w:hAnsi="Verdana" w:cs="Verdana"/>
          <w:sz w:val="20"/>
          <w:szCs w:val="20"/>
          <w:lang w:val="en-GB"/>
        </w:rPr>
      </w:pPr>
      <w:r>
        <w:rPr>
          <w:rFonts w:ascii="Verdana" w:hAnsi="Verdana"/>
          <w:sz w:val="20"/>
          <w:szCs w:val="20"/>
          <w:lang w:val="en-GB"/>
        </w:rPr>
        <w:t>It will be</w:t>
      </w:r>
      <w:r w:rsidR="00A129C5" w:rsidRPr="001362DC">
        <w:rPr>
          <w:rFonts w:ascii="Verdana" w:hAnsi="Verdana"/>
          <w:sz w:val="20"/>
          <w:szCs w:val="20"/>
          <w:lang w:val="en-GB"/>
        </w:rPr>
        <w:t xml:space="preserve"> beneficial to emphasise the ex</w:t>
      </w:r>
      <w:r>
        <w:rPr>
          <w:rFonts w:ascii="Verdana" w:hAnsi="Verdana"/>
          <w:sz w:val="20"/>
          <w:szCs w:val="20"/>
          <w:lang w:val="en-GB"/>
        </w:rPr>
        <w:t>tent to which specific tools have employment dimension.</w:t>
      </w:r>
      <w:r w:rsidR="00A129C5" w:rsidRPr="001362DC">
        <w:rPr>
          <w:rFonts w:ascii="Verdana" w:hAnsi="Verdana"/>
          <w:sz w:val="20"/>
          <w:szCs w:val="20"/>
          <w:lang w:val="en-GB"/>
        </w:rPr>
        <w:t xml:space="preserve"> </w:t>
      </w:r>
    </w:p>
    <w:p w14:paraId="323B188D" w14:textId="556B099D" w:rsidR="00B825C2" w:rsidRPr="001362DC" w:rsidRDefault="00A129C5" w:rsidP="00F83463">
      <w:pPr>
        <w:pStyle w:val="Body"/>
        <w:numPr>
          <w:ilvl w:val="0"/>
          <w:numId w:val="106"/>
        </w:numPr>
        <w:spacing w:after="40" w:line="24" w:lineRule="atLeast"/>
        <w:ind w:right="142"/>
        <w:jc w:val="both"/>
        <w:rPr>
          <w:rFonts w:ascii="Verdana" w:eastAsia="Verdana" w:hAnsi="Verdana" w:cs="Verdana"/>
          <w:sz w:val="20"/>
          <w:szCs w:val="20"/>
          <w:lang w:val="en-GB"/>
        </w:rPr>
      </w:pPr>
      <w:r w:rsidRPr="001362DC">
        <w:rPr>
          <w:rFonts w:ascii="Verdana" w:hAnsi="Verdana"/>
          <w:sz w:val="20"/>
          <w:szCs w:val="20"/>
          <w:lang w:val="en-GB"/>
        </w:rPr>
        <w:t>There is a need to have a passage</w:t>
      </w:r>
      <w:r w:rsidR="0061339E">
        <w:rPr>
          <w:rFonts w:ascii="Verdana" w:hAnsi="Verdana"/>
          <w:sz w:val="20"/>
          <w:szCs w:val="20"/>
          <w:lang w:val="en-GB"/>
        </w:rPr>
        <w:t xml:space="preserve"> </w:t>
      </w:r>
      <w:r w:rsidRPr="001362DC">
        <w:rPr>
          <w:rFonts w:ascii="Verdana" w:hAnsi="Verdana"/>
          <w:sz w:val="20"/>
          <w:szCs w:val="20"/>
          <w:lang w:val="en-GB"/>
        </w:rPr>
        <w:t>on supportive environment</w:t>
      </w:r>
      <w:r w:rsidR="0061339E" w:rsidRPr="0061339E">
        <w:rPr>
          <w:rFonts w:ascii="Verdana" w:hAnsi="Verdana"/>
          <w:sz w:val="20"/>
          <w:szCs w:val="20"/>
          <w:lang w:val="en-GB"/>
        </w:rPr>
        <w:t xml:space="preserve"> </w:t>
      </w:r>
      <w:r w:rsidR="0061339E">
        <w:rPr>
          <w:rFonts w:ascii="Verdana" w:hAnsi="Verdana"/>
          <w:sz w:val="20"/>
          <w:szCs w:val="20"/>
          <w:lang w:val="en-GB"/>
        </w:rPr>
        <w:t>in the SRWG report.</w:t>
      </w:r>
    </w:p>
    <w:p w14:paraId="28775366" w14:textId="4ED2FE2B" w:rsidR="00B825C2" w:rsidRPr="001362DC" w:rsidRDefault="00A129C5" w:rsidP="00F83463">
      <w:pPr>
        <w:pStyle w:val="Body"/>
        <w:numPr>
          <w:ilvl w:val="0"/>
          <w:numId w:val="106"/>
        </w:numPr>
        <w:spacing w:after="40" w:line="24" w:lineRule="atLeast"/>
        <w:ind w:right="142"/>
        <w:jc w:val="both"/>
        <w:rPr>
          <w:rFonts w:ascii="Verdana" w:eastAsia="Verdana" w:hAnsi="Verdana" w:cs="Verdana"/>
          <w:sz w:val="20"/>
          <w:szCs w:val="20"/>
          <w:lang w:val="en-GB"/>
        </w:rPr>
      </w:pPr>
      <w:r w:rsidRPr="001362DC">
        <w:rPr>
          <w:rFonts w:ascii="Verdana" w:hAnsi="Verdana"/>
          <w:sz w:val="20"/>
          <w:szCs w:val="20"/>
          <w:lang w:val="en-GB"/>
        </w:rPr>
        <w:t xml:space="preserve">Employability does not mean matching education and </w:t>
      </w:r>
      <w:r w:rsidR="0030725C" w:rsidRPr="001362DC">
        <w:rPr>
          <w:rFonts w:ascii="Verdana" w:hAnsi="Verdana"/>
          <w:sz w:val="20"/>
          <w:szCs w:val="20"/>
          <w:lang w:val="en-GB"/>
        </w:rPr>
        <w:t xml:space="preserve">labour </w:t>
      </w:r>
      <w:r w:rsidRPr="001362DC">
        <w:rPr>
          <w:rFonts w:ascii="Verdana" w:hAnsi="Verdana"/>
          <w:sz w:val="20"/>
          <w:szCs w:val="20"/>
          <w:lang w:val="en-GB"/>
        </w:rPr>
        <w:t xml:space="preserve">markets. It would be a mistake for the knowledge-based society to </w:t>
      </w:r>
      <w:r w:rsidR="0030725C" w:rsidRPr="001362DC">
        <w:rPr>
          <w:rFonts w:ascii="Verdana" w:hAnsi="Verdana"/>
          <w:sz w:val="20"/>
          <w:szCs w:val="20"/>
          <w:lang w:val="en-GB"/>
        </w:rPr>
        <w:t>fully comply with</w:t>
      </w:r>
      <w:r w:rsidRPr="001362DC">
        <w:rPr>
          <w:rFonts w:ascii="Verdana" w:hAnsi="Verdana"/>
          <w:sz w:val="20"/>
          <w:szCs w:val="20"/>
          <w:lang w:val="en-GB"/>
        </w:rPr>
        <w:t xml:space="preserve"> the ever-changing context of the labour market while designing HE policies.</w:t>
      </w:r>
    </w:p>
    <w:p w14:paraId="7C492A8B" w14:textId="2ED89F67" w:rsidR="00B825C2" w:rsidRPr="001362DC" w:rsidRDefault="005C2AAA" w:rsidP="00F83463">
      <w:pPr>
        <w:pStyle w:val="Body"/>
        <w:numPr>
          <w:ilvl w:val="0"/>
          <w:numId w:val="106"/>
        </w:numPr>
        <w:spacing w:after="40" w:line="24" w:lineRule="atLeast"/>
        <w:ind w:right="142"/>
        <w:jc w:val="both"/>
        <w:rPr>
          <w:rFonts w:ascii="Verdana" w:eastAsia="Verdana" w:hAnsi="Verdana" w:cs="Verdana"/>
          <w:sz w:val="20"/>
          <w:szCs w:val="20"/>
          <w:lang w:val="en-GB"/>
        </w:rPr>
      </w:pPr>
      <w:r>
        <w:rPr>
          <w:rFonts w:ascii="Verdana" w:hAnsi="Verdana"/>
          <w:sz w:val="20"/>
          <w:szCs w:val="20"/>
          <w:lang w:val="en-GB"/>
        </w:rPr>
        <w:t xml:space="preserve">The </w:t>
      </w:r>
      <w:r w:rsidRPr="001362DC">
        <w:rPr>
          <w:rFonts w:ascii="Verdana" w:hAnsi="Verdana"/>
          <w:sz w:val="20"/>
          <w:szCs w:val="20"/>
          <w:lang w:val="en-GB"/>
        </w:rPr>
        <w:t xml:space="preserve">following </w:t>
      </w:r>
      <w:r w:rsidR="00A129C5" w:rsidRPr="001362DC">
        <w:rPr>
          <w:rFonts w:ascii="Verdana" w:hAnsi="Verdana"/>
          <w:sz w:val="20"/>
          <w:szCs w:val="20"/>
          <w:lang w:val="en-GB"/>
        </w:rPr>
        <w:t>obstacles on the way</w:t>
      </w:r>
      <w:r>
        <w:rPr>
          <w:rFonts w:ascii="Verdana" w:hAnsi="Verdana"/>
          <w:sz w:val="20"/>
          <w:szCs w:val="20"/>
          <w:lang w:val="en-GB"/>
        </w:rPr>
        <w:t xml:space="preserve"> of meaningful first employment</w:t>
      </w:r>
      <w:r w:rsidR="00A129C5" w:rsidRPr="001362DC">
        <w:rPr>
          <w:rFonts w:ascii="Verdana" w:hAnsi="Verdana"/>
          <w:sz w:val="20"/>
          <w:szCs w:val="20"/>
          <w:lang w:val="en-GB"/>
        </w:rPr>
        <w:t xml:space="preserve"> were indicated: a) first cycle </w:t>
      </w:r>
      <w:r>
        <w:rPr>
          <w:rFonts w:ascii="Verdana" w:hAnsi="Verdana"/>
          <w:sz w:val="20"/>
          <w:szCs w:val="20"/>
          <w:lang w:val="en-GB"/>
        </w:rPr>
        <w:t>degrees are</w:t>
      </w:r>
      <w:r w:rsidR="00A129C5" w:rsidRPr="001362DC">
        <w:rPr>
          <w:rFonts w:ascii="Verdana" w:hAnsi="Verdana"/>
          <w:sz w:val="20"/>
          <w:szCs w:val="20"/>
          <w:lang w:val="en-GB"/>
        </w:rPr>
        <w:t xml:space="preserve"> rather new in the educational systems of many countries, </w:t>
      </w:r>
      <w:r w:rsidR="00A11D39">
        <w:rPr>
          <w:rFonts w:ascii="Verdana" w:hAnsi="Verdana"/>
          <w:sz w:val="20"/>
          <w:szCs w:val="20"/>
          <w:lang w:val="en-GB"/>
        </w:rPr>
        <w:t xml:space="preserve">b) dependency of the employability </w:t>
      </w:r>
      <w:r w:rsidR="00A129C5" w:rsidRPr="001362DC">
        <w:rPr>
          <w:rFonts w:ascii="Verdana" w:hAnsi="Verdana"/>
          <w:sz w:val="20"/>
          <w:szCs w:val="20"/>
          <w:lang w:val="en-GB"/>
        </w:rPr>
        <w:t xml:space="preserve">of the </w:t>
      </w:r>
      <w:r w:rsidR="00A11D39">
        <w:rPr>
          <w:rFonts w:ascii="Verdana" w:hAnsi="Verdana"/>
          <w:sz w:val="20"/>
          <w:szCs w:val="20"/>
          <w:lang w:val="en-GB"/>
        </w:rPr>
        <w:t xml:space="preserve">first cycle </w:t>
      </w:r>
      <w:r w:rsidR="00A11D39" w:rsidRPr="001362DC">
        <w:rPr>
          <w:rFonts w:ascii="Verdana" w:hAnsi="Verdana"/>
          <w:sz w:val="20"/>
          <w:szCs w:val="20"/>
          <w:lang w:val="en-GB"/>
        </w:rPr>
        <w:t>degree</w:t>
      </w:r>
      <w:r w:rsidR="00A129C5" w:rsidRPr="001362DC">
        <w:rPr>
          <w:rFonts w:ascii="Verdana" w:hAnsi="Verdana"/>
          <w:sz w:val="20"/>
          <w:szCs w:val="20"/>
          <w:lang w:val="en-GB"/>
        </w:rPr>
        <w:t xml:space="preserve"> holder</w:t>
      </w:r>
      <w:r w:rsidR="006F062D">
        <w:rPr>
          <w:rFonts w:ascii="Verdana" w:hAnsi="Verdana"/>
          <w:sz w:val="20"/>
          <w:szCs w:val="20"/>
          <w:lang w:val="en-GB"/>
        </w:rPr>
        <w:t>s</w:t>
      </w:r>
      <w:r w:rsidR="00A129C5" w:rsidRPr="001362DC">
        <w:rPr>
          <w:rFonts w:ascii="Verdana" w:hAnsi="Verdana"/>
          <w:sz w:val="20"/>
          <w:szCs w:val="20"/>
          <w:lang w:val="en-GB"/>
        </w:rPr>
        <w:t xml:space="preserve"> on the respective study fields.</w:t>
      </w:r>
    </w:p>
    <w:p w14:paraId="6A242307" w14:textId="7E3ACB2E" w:rsidR="00B85130" w:rsidRPr="001362DC" w:rsidRDefault="00A129C5" w:rsidP="00F83463">
      <w:pPr>
        <w:pStyle w:val="Body"/>
        <w:numPr>
          <w:ilvl w:val="0"/>
          <w:numId w:val="106"/>
        </w:numPr>
        <w:spacing w:after="40" w:line="24" w:lineRule="atLeast"/>
        <w:ind w:right="142"/>
        <w:jc w:val="both"/>
        <w:rPr>
          <w:rFonts w:ascii="Verdana" w:eastAsia="Verdana" w:hAnsi="Verdana" w:cs="Verdana"/>
          <w:sz w:val="20"/>
          <w:szCs w:val="20"/>
          <w:lang w:val="en-GB"/>
        </w:rPr>
      </w:pPr>
      <w:r w:rsidRPr="001362DC">
        <w:rPr>
          <w:rFonts w:ascii="Verdana" w:hAnsi="Verdana"/>
          <w:sz w:val="20"/>
          <w:szCs w:val="20"/>
          <w:lang w:val="en-GB"/>
        </w:rPr>
        <w:t>Dist</w:t>
      </w:r>
      <w:r w:rsidR="006F062D">
        <w:rPr>
          <w:rFonts w:ascii="Verdana" w:hAnsi="Verdana"/>
          <w:sz w:val="20"/>
          <w:szCs w:val="20"/>
          <w:lang w:val="en-GB"/>
        </w:rPr>
        <w:t xml:space="preserve">inguishing between internships and </w:t>
      </w:r>
      <w:r w:rsidRPr="001362DC">
        <w:rPr>
          <w:rFonts w:ascii="Verdana" w:hAnsi="Verdana"/>
          <w:sz w:val="20"/>
          <w:szCs w:val="20"/>
          <w:lang w:val="en-GB"/>
        </w:rPr>
        <w:t>tra</w:t>
      </w:r>
      <w:r w:rsidR="008C7D25" w:rsidRPr="001362DC">
        <w:rPr>
          <w:rFonts w:ascii="Verdana" w:hAnsi="Verdana"/>
          <w:sz w:val="20"/>
          <w:szCs w:val="20"/>
          <w:lang w:val="en-GB"/>
        </w:rPr>
        <w:t>i</w:t>
      </w:r>
      <w:r w:rsidRPr="001362DC">
        <w:rPr>
          <w:rFonts w:ascii="Verdana" w:hAnsi="Verdana"/>
          <w:sz w:val="20"/>
          <w:szCs w:val="20"/>
          <w:lang w:val="en-GB"/>
        </w:rPr>
        <w:t>n</w:t>
      </w:r>
      <w:r w:rsidR="008C7D25" w:rsidRPr="001362DC">
        <w:rPr>
          <w:rFonts w:ascii="Verdana" w:hAnsi="Verdana"/>
          <w:sz w:val="20"/>
          <w:szCs w:val="20"/>
          <w:lang w:val="en-GB"/>
        </w:rPr>
        <w:t>ee</w:t>
      </w:r>
      <w:r w:rsidRPr="001362DC">
        <w:rPr>
          <w:rFonts w:ascii="Verdana" w:hAnsi="Verdana"/>
          <w:sz w:val="20"/>
          <w:szCs w:val="20"/>
          <w:lang w:val="en-GB"/>
        </w:rPr>
        <w:t>ships in the formal education from internships in the open market is needed.</w:t>
      </w:r>
    </w:p>
    <w:p w14:paraId="0760AEEB" w14:textId="77777777" w:rsidR="00B85130" w:rsidRPr="001362DC" w:rsidRDefault="00B85130" w:rsidP="00695E8D">
      <w:pPr>
        <w:pStyle w:val="Body"/>
        <w:spacing w:after="40" w:line="24" w:lineRule="atLeast"/>
        <w:ind w:left="142" w:right="142"/>
        <w:jc w:val="both"/>
        <w:rPr>
          <w:rFonts w:ascii="Verdana" w:eastAsia="Verdana" w:hAnsi="Verdana" w:cs="Verdana"/>
          <w:sz w:val="20"/>
          <w:szCs w:val="20"/>
          <w:lang w:val="en-GB"/>
        </w:rPr>
      </w:pPr>
    </w:p>
    <w:p w14:paraId="23232C03" w14:textId="77777777" w:rsidR="00B85130" w:rsidRPr="001362DC" w:rsidRDefault="00A129C5" w:rsidP="00695E8D">
      <w:pPr>
        <w:pStyle w:val="Body"/>
        <w:widowControl w:val="0"/>
        <w:spacing w:after="40" w:line="24" w:lineRule="atLeast"/>
        <w:ind w:left="142" w:right="142"/>
        <w:jc w:val="both"/>
        <w:rPr>
          <w:rFonts w:ascii="Verdana" w:eastAsia="Verdana Bold" w:hAnsi="Verdana" w:cs="Verdana Bold"/>
          <w:sz w:val="20"/>
          <w:szCs w:val="20"/>
          <w:lang w:val="en-GB"/>
        </w:rPr>
      </w:pPr>
      <w:r w:rsidRPr="001362DC">
        <w:rPr>
          <w:rFonts w:ascii="Verdana" w:hAnsi="Verdana"/>
          <w:sz w:val="20"/>
          <w:szCs w:val="20"/>
          <w:lang w:val="en-GB"/>
        </w:rPr>
        <w:t>Learning outcomes (LOs)</w:t>
      </w:r>
    </w:p>
    <w:p w14:paraId="175C433D" w14:textId="3C30B287" w:rsidR="00B85130" w:rsidRPr="001362DC" w:rsidRDefault="00A129C5" w:rsidP="00695E8D">
      <w:pPr>
        <w:pStyle w:val="Body"/>
        <w:widowControl w:val="0"/>
        <w:spacing w:after="40" w:line="24" w:lineRule="atLeast"/>
        <w:ind w:left="142" w:right="142"/>
        <w:jc w:val="both"/>
        <w:rPr>
          <w:rFonts w:ascii="Verdana" w:eastAsia="Verdana" w:hAnsi="Verdana" w:cs="Verdana"/>
          <w:sz w:val="20"/>
          <w:szCs w:val="20"/>
          <w:lang w:val="en-GB"/>
        </w:rPr>
      </w:pPr>
      <w:r w:rsidRPr="001362DC">
        <w:rPr>
          <w:rFonts w:ascii="Verdana" w:hAnsi="Verdana"/>
          <w:sz w:val="20"/>
          <w:szCs w:val="20"/>
          <w:lang w:val="en-GB"/>
        </w:rPr>
        <w:t xml:space="preserve">Noël </w:t>
      </w:r>
      <w:proofErr w:type="spellStart"/>
      <w:r w:rsidRPr="001362DC">
        <w:rPr>
          <w:rFonts w:ascii="Verdana" w:hAnsi="Verdana"/>
          <w:sz w:val="20"/>
          <w:szCs w:val="20"/>
          <w:lang w:val="en-GB"/>
        </w:rPr>
        <w:t>Vercruysse</w:t>
      </w:r>
      <w:proofErr w:type="spellEnd"/>
      <w:r w:rsidRPr="001362DC">
        <w:rPr>
          <w:rFonts w:ascii="Verdana" w:hAnsi="Verdana"/>
          <w:sz w:val="20"/>
          <w:szCs w:val="20"/>
          <w:lang w:val="en-GB"/>
        </w:rPr>
        <w:t xml:space="preserve"> (Belgium/Flemish community)</w:t>
      </w:r>
      <w:r w:rsidR="006F062D">
        <w:rPr>
          <w:rFonts w:ascii="Verdana" w:hAnsi="Verdana"/>
          <w:sz w:val="20"/>
          <w:szCs w:val="20"/>
          <w:lang w:val="en-GB"/>
        </w:rPr>
        <w:t>,</w:t>
      </w:r>
      <w:r w:rsidRPr="001362DC">
        <w:rPr>
          <w:rFonts w:ascii="Verdana" w:hAnsi="Verdana"/>
          <w:sz w:val="20"/>
          <w:szCs w:val="20"/>
          <w:lang w:val="en-GB"/>
        </w:rPr>
        <w:t xml:space="preserve"> the Co-Chair opened the session on LO</w:t>
      </w:r>
      <w:r w:rsidR="006F062D">
        <w:rPr>
          <w:rFonts w:ascii="Verdana" w:hAnsi="Verdana"/>
          <w:sz w:val="20"/>
          <w:szCs w:val="20"/>
          <w:lang w:val="en-GB"/>
        </w:rPr>
        <w:t xml:space="preserve">s and emphasised the links the </w:t>
      </w:r>
      <w:r w:rsidRPr="001362DC">
        <w:rPr>
          <w:rFonts w:ascii="Verdana" w:hAnsi="Verdana"/>
          <w:sz w:val="20"/>
          <w:szCs w:val="20"/>
          <w:lang w:val="en-GB"/>
        </w:rPr>
        <w:t>LOs</w:t>
      </w:r>
      <w:r w:rsidR="00415A4A" w:rsidRPr="001362DC">
        <w:rPr>
          <w:rFonts w:ascii="Verdana" w:hAnsi="Verdana"/>
          <w:sz w:val="20"/>
          <w:szCs w:val="20"/>
          <w:lang w:val="en-GB"/>
        </w:rPr>
        <w:t xml:space="preserve">’ </w:t>
      </w:r>
      <w:r w:rsidRPr="001362DC">
        <w:rPr>
          <w:rFonts w:ascii="Verdana" w:hAnsi="Verdana"/>
          <w:sz w:val="20"/>
          <w:szCs w:val="20"/>
          <w:lang w:val="en-GB"/>
        </w:rPr>
        <w:t>rol</w:t>
      </w:r>
      <w:r w:rsidR="006F062D">
        <w:rPr>
          <w:rFonts w:ascii="Verdana" w:hAnsi="Verdana"/>
          <w:sz w:val="20"/>
          <w:szCs w:val="20"/>
          <w:lang w:val="en-GB"/>
        </w:rPr>
        <w:t>e as a bridging element of</w:t>
      </w:r>
      <w:r w:rsidRPr="001362DC">
        <w:rPr>
          <w:rFonts w:ascii="Verdana" w:hAnsi="Verdana"/>
          <w:sz w:val="20"/>
          <w:szCs w:val="20"/>
          <w:lang w:val="en-GB"/>
        </w:rPr>
        <w:t xml:space="preserve"> </w:t>
      </w:r>
      <w:r w:rsidR="006F062D">
        <w:rPr>
          <w:rFonts w:ascii="Verdana" w:hAnsi="Verdana"/>
          <w:sz w:val="20"/>
          <w:szCs w:val="20"/>
          <w:lang w:val="en-GB"/>
        </w:rPr>
        <w:t>all four policy areas. He</w:t>
      </w:r>
      <w:r w:rsidRPr="001362DC">
        <w:rPr>
          <w:rFonts w:ascii="Verdana" w:hAnsi="Verdana"/>
          <w:sz w:val="20"/>
          <w:szCs w:val="20"/>
          <w:lang w:val="en-GB"/>
        </w:rPr>
        <w:t xml:space="preserve"> stressed that there is a big diversity of qualifications in the EHEA </w:t>
      </w:r>
      <w:r w:rsidR="00415A4A" w:rsidRPr="001362DC">
        <w:rPr>
          <w:rFonts w:ascii="Verdana" w:hAnsi="Verdana"/>
          <w:sz w:val="20"/>
          <w:szCs w:val="20"/>
          <w:lang w:val="en-GB"/>
        </w:rPr>
        <w:t xml:space="preserve">and that </w:t>
      </w:r>
      <w:r w:rsidRPr="001362DC">
        <w:rPr>
          <w:rFonts w:ascii="Verdana" w:hAnsi="Verdana"/>
          <w:sz w:val="20"/>
          <w:szCs w:val="20"/>
          <w:lang w:val="en-GB"/>
        </w:rPr>
        <w:t xml:space="preserve">LOs can </w:t>
      </w:r>
      <w:r w:rsidR="00415A4A" w:rsidRPr="001362DC">
        <w:rPr>
          <w:rFonts w:ascii="Verdana" w:hAnsi="Verdana"/>
          <w:sz w:val="20"/>
          <w:szCs w:val="20"/>
          <w:lang w:val="en-GB"/>
        </w:rPr>
        <w:t xml:space="preserve">be a </w:t>
      </w:r>
      <w:r w:rsidRPr="001362DC">
        <w:rPr>
          <w:rFonts w:ascii="Verdana" w:hAnsi="Verdana"/>
          <w:sz w:val="20"/>
          <w:szCs w:val="20"/>
          <w:lang w:val="en-GB"/>
        </w:rPr>
        <w:t xml:space="preserve">solution </w:t>
      </w:r>
      <w:r w:rsidR="006F062D">
        <w:rPr>
          <w:rFonts w:ascii="Verdana" w:hAnsi="Verdana"/>
          <w:sz w:val="20"/>
          <w:szCs w:val="20"/>
          <w:lang w:val="en-GB"/>
        </w:rPr>
        <w:t>for</w:t>
      </w:r>
      <w:r w:rsidRPr="001362DC">
        <w:rPr>
          <w:rFonts w:ascii="Verdana" w:hAnsi="Verdana"/>
          <w:sz w:val="20"/>
          <w:szCs w:val="20"/>
          <w:lang w:val="en-GB"/>
        </w:rPr>
        <w:t xml:space="preserve"> describing </w:t>
      </w:r>
      <w:r w:rsidR="00415A4A" w:rsidRPr="001362DC">
        <w:rPr>
          <w:rFonts w:ascii="Verdana" w:hAnsi="Verdana"/>
          <w:sz w:val="20"/>
          <w:szCs w:val="20"/>
          <w:lang w:val="en-GB"/>
        </w:rPr>
        <w:t>the use of the</w:t>
      </w:r>
      <w:r w:rsidRPr="001362DC">
        <w:rPr>
          <w:rFonts w:ascii="Verdana" w:hAnsi="Verdana"/>
          <w:sz w:val="20"/>
          <w:szCs w:val="20"/>
          <w:lang w:val="en-GB"/>
        </w:rPr>
        <w:t xml:space="preserve"> existing diversity. </w:t>
      </w:r>
      <w:r w:rsidR="00A1504C" w:rsidRPr="001362DC">
        <w:rPr>
          <w:rFonts w:ascii="Verdana" w:hAnsi="Verdana"/>
          <w:sz w:val="20"/>
          <w:szCs w:val="20"/>
          <w:lang w:val="en-GB"/>
        </w:rPr>
        <w:t>Moreover compatible structures may evolve into incompatible realities, the attractiven</w:t>
      </w:r>
      <w:r w:rsidR="00AA08CB">
        <w:rPr>
          <w:rFonts w:ascii="Verdana" w:hAnsi="Verdana"/>
          <w:sz w:val="20"/>
          <w:szCs w:val="20"/>
          <w:lang w:val="en-GB"/>
        </w:rPr>
        <w:t>ess of the EHEA will decrease if</w:t>
      </w:r>
      <w:r w:rsidR="00A1504C" w:rsidRPr="001362DC">
        <w:rPr>
          <w:rFonts w:ascii="Verdana" w:hAnsi="Verdana"/>
          <w:sz w:val="20"/>
          <w:szCs w:val="20"/>
          <w:lang w:val="en-GB"/>
        </w:rPr>
        <w:t xml:space="preserve"> no common understanding is reached on LOs. </w:t>
      </w:r>
      <w:r w:rsidRPr="001362DC">
        <w:rPr>
          <w:rFonts w:ascii="Verdana" w:hAnsi="Verdana"/>
          <w:sz w:val="20"/>
          <w:szCs w:val="20"/>
          <w:lang w:val="en-GB"/>
        </w:rPr>
        <w:t>The follo</w:t>
      </w:r>
      <w:r w:rsidR="00A1504C" w:rsidRPr="001362DC">
        <w:rPr>
          <w:rFonts w:ascii="Verdana" w:hAnsi="Verdana"/>
          <w:sz w:val="20"/>
          <w:szCs w:val="20"/>
          <w:lang w:val="en-GB"/>
        </w:rPr>
        <w:t>wi</w:t>
      </w:r>
      <w:r w:rsidRPr="001362DC">
        <w:rPr>
          <w:rFonts w:ascii="Verdana" w:hAnsi="Verdana"/>
          <w:sz w:val="20"/>
          <w:szCs w:val="20"/>
          <w:lang w:val="en-GB"/>
        </w:rPr>
        <w:t>ng comments were made during the discussion.</w:t>
      </w:r>
    </w:p>
    <w:p w14:paraId="498C2DF6" w14:textId="77777777" w:rsidR="00B85130" w:rsidRPr="001362DC" w:rsidRDefault="00B85130" w:rsidP="00695E8D">
      <w:pPr>
        <w:pStyle w:val="Body"/>
        <w:widowControl w:val="0"/>
        <w:spacing w:after="40" w:line="24" w:lineRule="atLeast"/>
        <w:ind w:left="142" w:right="142"/>
        <w:jc w:val="both"/>
        <w:rPr>
          <w:rFonts w:ascii="Verdana" w:eastAsia="Verdana" w:hAnsi="Verdana" w:cs="Verdana"/>
          <w:sz w:val="20"/>
          <w:szCs w:val="20"/>
          <w:lang w:val="en-GB"/>
        </w:rPr>
      </w:pPr>
    </w:p>
    <w:p w14:paraId="33D86753" w14:textId="5B7DC02D" w:rsidR="00B825C2" w:rsidRPr="001362DC" w:rsidRDefault="00A129C5" w:rsidP="00F83463">
      <w:pPr>
        <w:pStyle w:val="ListParagraph"/>
        <w:widowControl w:val="0"/>
        <w:numPr>
          <w:ilvl w:val="0"/>
          <w:numId w:val="107"/>
        </w:numPr>
        <w:spacing w:after="40" w:line="24" w:lineRule="atLeast"/>
        <w:ind w:right="142"/>
        <w:jc w:val="both"/>
        <w:rPr>
          <w:rFonts w:ascii="Verdana" w:eastAsia="Verdana" w:hAnsi="Verdana" w:cs="Verdana"/>
          <w:sz w:val="20"/>
          <w:szCs w:val="20"/>
          <w:lang w:val="en-GB"/>
        </w:rPr>
      </w:pPr>
      <w:r w:rsidRPr="001362DC">
        <w:rPr>
          <w:rFonts w:ascii="Verdana" w:hAnsi="Verdana"/>
          <w:sz w:val="20"/>
          <w:szCs w:val="20"/>
          <w:lang w:val="en-GB"/>
        </w:rPr>
        <w:t xml:space="preserve">There is a </w:t>
      </w:r>
      <w:r w:rsidR="00230FD0" w:rsidRPr="001362DC">
        <w:rPr>
          <w:rFonts w:ascii="Verdana" w:hAnsi="Verdana"/>
          <w:sz w:val="20"/>
          <w:szCs w:val="20"/>
          <w:lang w:val="en-GB"/>
        </w:rPr>
        <w:t xml:space="preserve">simplicity </w:t>
      </w:r>
      <w:r w:rsidR="00230FD0">
        <w:rPr>
          <w:rFonts w:ascii="Verdana" w:hAnsi="Verdana"/>
          <w:sz w:val="20"/>
          <w:szCs w:val="20"/>
          <w:lang w:val="en-GB"/>
        </w:rPr>
        <w:t>set</w:t>
      </w:r>
      <w:r w:rsidRPr="001362DC">
        <w:rPr>
          <w:rFonts w:ascii="Verdana" w:hAnsi="Verdana"/>
          <w:sz w:val="20"/>
          <w:szCs w:val="20"/>
          <w:lang w:val="en-GB"/>
        </w:rPr>
        <w:t xml:space="preserve"> </w:t>
      </w:r>
      <w:r w:rsidR="00230FD0">
        <w:rPr>
          <w:rFonts w:ascii="Verdana" w:hAnsi="Verdana"/>
          <w:sz w:val="20"/>
          <w:szCs w:val="20"/>
          <w:lang w:val="en-GB"/>
        </w:rPr>
        <w:t>on</w:t>
      </w:r>
      <w:r w:rsidR="00A1504C" w:rsidRPr="001362DC">
        <w:rPr>
          <w:rFonts w:ascii="Verdana" w:hAnsi="Verdana"/>
          <w:sz w:val="20"/>
          <w:szCs w:val="20"/>
          <w:lang w:val="en-GB"/>
        </w:rPr>
        <w:t xml:space="preserve"> the</w:t>
      </w:r>
      <w:r w:rsidRPr="001362DC">
        <w:rPr>
          <w:rFonts w:ascii="Verdana" w:hAnsi="Verdana"/>
          <w:sz w:val="20"/>
          <w:szCs w:val="20"/>
          <w:lang w:val="en-GB"/>
        </w:rPr>
        <w:t xml:space="preserve"> us</w:t>
      </w:r>
      <w:r w:rsidR="00A1504C" w:rsidRPr="001362DC">
        <w:rPr>
          <w:rFonts w:ascii="Verdana" w:hAnsi="Verdana"/>
          <w:sz w:val="20"/>
          <w:szCs w:val="20"/>
          <w:lang w:val="en-GB"/>
        </w:rPr>
        <w:t>age of the</w:t>
      </w:r>
      <w:r w:rsidRPr="001362DC">
        <w:rPr>
          <w:rFonts w:ascii="Verdana" w:hAnsi="Verdana"/>
          <w:sz w:val="20"/>
          <w:szCs w:val="20"/>
          <w:lang w:val="en-GB"/>
        </w:rPr>
        <w:t xml:space="preserve"> </w:t>
      </w:r>
      <w:r w:rsidR="00230FD0" w:rsidRPr="001362DC">
        <w:rPr>
          <w:rFonts w:ascii="Verdana" w:hAnsi="Verdana"/>
          <w:sz w:val="20"/>
          <w:szCs w:val="20"/>
          <w:lang w:val="en-GB"/>
        </w:rPr>
        <w:t xml:space="preserve">LOs </w:t>
      </w:r>
      <w:r w:rsidRPr="001362DC">
        <w:rPr>
          <w:rFonts w:ascii="Verdana" w:hAnsi="Verdana"/>
          <w:sz w:val="20"/>
          <w:szCs w:val="20"/>
          <w:lang w:val="en-GB"/>
        </w:rPr>
        <w:t>term while referring to multiple levels and granularity</w:t>
      </w:r>
      <w:r w:rsidR="00B455F1" w:rsidRPr="001362DC">
        <w:rPr>
          <w:rFonts w:ascii="Verdana" w:hAnsi="Verdana"/>
          <w:sz w:val="20"/>
          <w:szCs w:val="20"/>
          <w:lang w:val="en-GB"/>
        </w:rPr>
        <w:t xml:space="preserve"> concept</w:t>
      </w:r>
      <w:r w:rsidR="00230FD0">
        <w:rPr>
          <w:rFonts w:ascii="Verdana" w:hAnsi="Verdana"/>
          <w:sz w:val="20"/>
          <w:szCs w:val="20"/>
          <w:lang w:val="en-GB"/>
        </w:rPr>
        <w:t>. As someone</w:t>
      </w:r>
      <w:r w:rsidRPr="001362DC">
        <w:rPr>
          <w:rFonts w:ascii="Verdana" w:hAnsi="Verdana"/>
          <w:sz w:val="20"/>
          <w:szCs w:val="20"/>
          <w:lang w:val="en-GB"/>
        </w:rPr>
        <w:t xml:space="preserve"> </w:t>
      </w:r>
      <w:r w:rsidR="00230FD0">
        <w:rPr>
          <w:rFonts w:ascii="Verdana" w:hAnsi="Verdana"/>
          <w:sz w:val="20"/>
          <w:szCs w:val="20"/>
          <w:lang w:val="en-GB"/>
        </w:rPr>
        <w:t>moves</w:t>
      </w:r>
      <w:r w:rsidRPr="001362DC">
        <w:rPr>
          <w:rFonts w:ascii="Verdana" w:hAnsi="Verdana"/>
          <w:sz w:val="20"/>
          <w:szCs w:val="20"/>
          <w:lang w:val="en-GB"/>
        </w:rPr>
        <w:t xml:space="preserve"> through different levels the purpose of using LOs changes. </w:t>
      </w:r>
    </w:p>
    <w:p w14:paraId="36180E2A" w14:textId="2B580C01" w:rsidR="00B825C2" w:rsidRPr="001362DC" w:rsidRDefault="00A129C5" w:rsidP="00F83463">
      <w:pPr>
        <w:pStyle w:val="ListParagraph"/>
        <w:widowControl w:val="0"/>
        <w:numPr>
          <w:ilvl w:val="0"/>
          <w:numId w:val="107"/>
        </w:numPr>
        <w:spacing w:after="40" w:line="24" w:lineRule="atLeast"/>
        <w:ind w:right="142"/>
        <w:jc w:val="both"/>
        <w:rPr>
          <w:rFonts w:ascii="Verdana" w:eastAsia="Verdana" w:hAnsi="Verdana" w:cs="Verdana"/>
          <w:sz w:val="20"/>
          <w:szCs w:val="20"/>
          <w:lang w:val="en-GB"/>
        </w:rPr>
      </w:pPr>
      <w:r w:rsidRPr="001362DC">
        <w:rPr>
          <w:rFonts w:ascii="Verdana" w:hAnsi="Verdana"/>
          <w:sz w:val="20"/>
          <w:szCs w:val="20"/>
          <w:lang w:val="en-GB"/>
        </w:rPr>
        <w:t xml:space="preserve">LOs are not key element of the EHEA by themselves; it’s worth indicating the interconnection of LOs </w:t>
      </w:r>
      <w:r w:rsidR="00230FD0">
        <w:rPr>
          <w:rFonts w:ascii="Verdana" w:hAnsi="Verdana"/>
          <w:sz w:val="20"/>
          <w:szCs w:val="20"/>
          <w:lang w:val="en-GB"/>
        </w:rPr>
        <w:t>with</w:t>
      </w:r>
      <w:r w:rsidRPr="001362DC">
        <w:rPr>
          <w:rFonts w:ascii="Verdana" w:hAnsi="Verdana"/>
          <w:sz w:val="20"/>
          <w:szCs w:val="20"/>
          <w:lang w:val="en-GB"/>
        </w:rPr>
        <w:t xml:space="preserve"> policy areas </w:t>
      </w:r>
      <w:r w:rsidR="00B455F1" w:rsidRPr="001362DC">
        <w:rPr>
          <w:rFonts w:ascii="Verdana" w:hAnsi="Verdana"/>
          <w:sz w:val="20"/>
          <w:szCs w:val="20"/>
          <w:lang w:val="en-GB"/>
        </w:rPr>
        <w:t>of the SRs</w:t>
      </w:r>
      <w:r w:rsidR="005A47D4" w:rsidRPr="001362DC">
        <w:rPr>
          <w:rFonts w:ascii="Verdana" w:hAnsi="Verdana"/>
          <w:sz w:val="20"/>
          <w:szCs w:val="20"/>
          <w:lang w:val="en-GB"/>
        </w:rPr>
        <w:t>. LOs approach is very important element in cross-referencing of the tools</w:t>
      </w:r>
      <w:r w:rsidR="00230FD0">
        <w:rPr>
          <w:rFonts w:ascii="Verdana" w:hAnsi="Verdana"/>
          <w:sz w:val="20"/>
          <w:szCs w:val="20"/>
          <w:lang w:val="en-GB"/>
        </w:rPr>
        <w:t>.</w:t>
      </w:r>
    </w:p>
    <w:p w14:paraId="43149E5D" w14:textId="7CF94590" w:rsidR="00B825C2" w:rsidRPr="001362DC" w:rsidRDefault="00A129C5" w:rsidP="00F83463">
      <w:pPr>
        <w:pStyle w:val="ListParagraph"/>
        <w:widowControl w:val="0"/>
        <w:numPr>
          <w:ilvl w:val="0"/>
          <w:numId w:val="107"/>
        </w:numPr>
        <w:spacing w:after="40" w:line="24" w:lineRule="atLeast"/>
        <w:ind w:right="142"/>
        <w:jc w:val="both"/>
        <w:rPr>
          <w:rFonts w:ascii="Verdana" w:eastAsia="Verdana" w:hAnsi="Verdana" w:cs="Verdana"/>
          <w:sz w:val="20"/>
          <w:szCs w:val="20"/>
          <w:lang w:val="en-GB"/>
        </w:rPr>
      </w:pPr>
      <w:r w:rsidRPr="001362DC">
        <w:rPr>
          <w:rFonts w:ascii="Verdana" w:hAnsi="Verdana"/>
          <w:sz w:val="20"/>
          <w:szCs w:val="20"/>
          <w:lang w:val="en-GB"/>
        </w:rPr>
        <w:t>There is a need to realise whether implementation of the LOs is seen a</w:t>
      </w:r>
      <w:r w:rsidR="00230FD0">
        <w:rPr>
          <w:rFonts w:ascii="Verdana" w:hAnsi="Verdana"/>
          <w:sz w:val="20"/>
          <w:szCs w:val="20"/>
          <w:lang w:val="en-GB"/>
        </w:rPr>
        <w:t>s a bottom up or</w:t>
      </w:r>
      <w:r w:rsidRPr="001362DC">
        <w:rPr>
          <w:rFonts w:ascii="Verdana" w:hAnsi="Verdana"/>
          <w:sz w:val="20"/>
          <w:szCs w:val="20"/>
          <w:lang w:val="en-GB"/>
        </w:rPr>
        <w:t xml:space="preserve"> top down approach, not imposing the concept rather bringing its necessity </w:t>
      </w:r>
      <w:r w:rsidR="00B455F1" w:rsidRPr="001362DC">
        <w:rPr>
          <w:rFonts w:ascii="Verdana" w:hAnsi="Verdana"/>
          <w:sz w:val="20"/>
          <w:szCs w:val="20"/>
          <w:lang w:val="en-GB"/>
        </w:rPr>
        <w:t>in</w:t>
      </w:r>
      <w:r w:rsidRPr="001362DC">
        <w:rPr>
          <w:rFonts w:ascii="Verdana" w:hAnsi="Verdana"/>
          <w:sz w:val="20"/>
          <w:szCs w:val="20"/>
          <w:lang w:val="en-GB"/>
        </w:rPr>
        <w:t>to reality.</w:t>
      </w:r>
    </w:p>
    <w:p w14:paraId="136394FC" w14:textId="363EE7CA" w:rsidR="00B825C2" w:rsidRPr="001362DC" w:rsidRDefault="00A129C5" w:rsidP="00F83463">
      <w:pPr>
        <w:pStyle w:val="ListParagraph"/>
        <w:widowControl w:val="0"/>
        <w:numPr>
          <w:ilvl w:val="0"/>
          <w:numId w:val="107"/>
        </w:numPr>
        <w:spacing w:after="40" w:line="24" w:lineRule="atLeast"/>
        <w:ind w:right="142"/>
        <w:jc w:val="both"/>
        <w:rPr>
          <w:rFonts w:ascii="Verdana" w:eastAsia="Verdana" w:hAnsi="Verdana" w:cs="Verdana"/>
          <w:sz w:val="20"/>
          <w:szCs w:val="20"/>
          <w:lang w:val="en-GB"/>
        </w:rPr>
      </w:pPr>
      <w:r w:rsidRPr="001362DC">
        <w:rPr>
          <w:rFonts w:ascii="Verdana" w:hAnsi="Verdana"/>
          <w:sz w:val="20"/>
          <w:szCs w:val="20"/>
          <w:lang w:val="en-GB"/>
        </w:rPr>
        <w:t xml:space="preserve">The approach of definition of LOs as a methodology requires a mind shift. </w:t>
      </w:r>
    </w:p>
    <w:p w14:paraId="4379F194" w14:textId="0FF0ED70" w:rsidR="00B825C2" w:rsidRPr="001362DC" w:rsidRDefault="00A129C5" w:rsidP="00F83463">
      <w:pPr>
        <w:pStyle w:val="ListParagraph"/>
        <w:widowControl w:val="0"/>
        <w:numPr>
          <w:ilvl w:val="0"/>
          <w:numId w:val="107"/>
        </w:numPr>
        <w:spacing w:after="40" w:line="24" w:lineRule="atLeast"/>
        <w:ind w:right="142"/>
        <w:jc w:val="both"/>
        <w:rPr>
          <w:rFonts w:ascii="Verdana" w:eastAsia="Verdana" w:hAnsi="Verdana" w:cs="Verdana"/>
          <w:sz w:val="20"/>
          <w:szCs w:val="20"/>
          <w:lang w:val="en-GB"/>
        </w:rPr>
      </w:pPr>
      <w:r w:rsidRPr="001362DC">
        <w:rPr>
          <w:rFonts w:ascii="Verdana" w:hAnsi="Verdana"/>
          <w:sz w:val="20"/>
          <w:szCs w:val="20"/>
          <w:lang w:val="en-GB"/>
        </w:rPr>
        <w:t xml:space="preserve">The report should state clearly that </w:t>
      </w:r>
      <w:r w:rsidR="00003B60">
        <w:rPr>
          <w:rFonts w:ascii="Verdana" w:hAnsi="Verdana"/>
          <w:sz w:val="20"/>
          <w:szCs w:val="20"/>
          <w:lang w:val="en-GB"/>
        </w:rPr>
        <w:t xml:space="preserve">the </w:t>
      </w:r>
      <w:r w:rsidRPr="001362DC">
        <w:rPr>
          <w:rFonts w:ascii="Verdana" w:hAnsi="Verdana"/>
          <w:sz w:val="20"/>
          <w:szCs w:val="20"/>
          <w:lang w:val="en-GB"/>
        </w:rPr>
        <w:t xml:space="preserve">development of the QF-EHEA is a change of </w:t>
      </w:r>
      <w:r w:rsidR="00230FD0" w:rsidRPr="001362DC">
        <w:rPr>
          <w:rFonts w:ascii="Verdana" w:hAnsi="Verdana"/>
          <w:sz w:val="20"/>
          <w:szCs w:val="20"/>
          <w:lang w:val="en-GB"/>
        </w:rPr>
        <w:t>paradigm;</w:t>
      </w:r>
      <w:r w:rsidR="00F44D0A" w:rsidRPr="001362DC">
        <w:rPr>
          <w:rFonts w:ascii="Verdana" w:hAnsi="Verdana"/>
          <w:sz w:val="20"/>
          <w:szCs w:val="20"/>
          <w:lang w:val="en-GB"/>
        </w:rPr>
        <w:t xml:space="preserve"> c</w:t>
      </w:r>
      <w:r w:rsidRPr="001362DC">
        <w:rPr>
          <w:rFonts w:ascii="Verdana" w:hAnsi="Verdana"/>
          <w:sz w:val="20"/>
          <w:szCs w:val="20"/>
          <w:lang w:val="en-GB"/>
        </w:rPr>
        <w:t xml:space="preserve">onsequently more time is needed for its accurate implementation. </w:t>
      </w:r>
    </w:p>
    <w:p w14:paraId="5D125627" w14:textId="69BB643F" w:rsidR="00B825C2" w:rsidRPr="001362DC" w:rsidRDefault="00230FD0" w:rsidP="00F83463">
      <w:pPr>
        <w:pStyle w:val="ListParagraph"/>
        <w:widowControl w:val="0"/>
        <w:numPr>
          <w:ilvl w:val="0"/>
          <w:numId w:val="107"/>
        </w:numPr>
        <w:spacing w:after="40" w:line="24" w:lineRule="atLeast"/>
        <w:ind w:right="142"/>
        <w:jc w:val="both"/>
        <w:rPr>
          <w:rFonts w:ascii="Verdana" w:eastAsia="Verdana" w:hAnsi="Verdana" w:cs="Verdana"/>
          <w:sz w:val="20"/>
          <w:szCs w:val="20"/>
          <w:lang w:val="en-GB"/>
        </w:rPr>
      </w:pPr>
      <w:r>
        <w:rPr>
          <w:rFonts w:ascii="Verdana" w:hAnsi="Verdana"/>
          <w:sz w:val="20"/>
          <w:szCs w:val="20"/>
          <w:lang w:val="en-GB"/>
        </w:rPr>
        <w:t>T</w:t>
      </w:r>
      <w:r w:rsidR="00A129C5" w:rsidRPr="001362DC">
        <w:rPr>
          <w:rFonts w:ascii="Verdana" w:hAnsi="Verdana"/>
          <w:sz w:val="20"/>
          <w:szCs w:val="20"/>
          <w:lang w:val="en-GB"/>
        </w:rPr>
        <w:t>here is a need to demonstrate the added value of having LOs</w:t>
      </w:r>
      <w:r w:rsidR="00F44D0A" w:rsidRPr="001362DC">
        <w:rPr>
          <w:rFonts w:ascii="Verdana" w:hAnsi="Verdana"/>
          <w:sz w:val="20"/>
          <w:szCs w:val="20"/>
          <w:lang w:val="en-GB"/>
        </w:rPr>
        <w:t xml:space="preserve"> for each cycle of HE.</w:t>
      </w:r>
    </w:p>
    <w:p w14:paraId="42E9B293" w14:textId="4173D6C7" w:rsidR="00B825C2" w:rsidRPr="001362DC" w:rsidRDefault="00003B60" w:rsidP="00F83463">
      <w:pPr>
        <w:pStyle w:val="ListParagraph"/>
        <w:widowControl w:val="0"/>
        <w:numPr>
          <w:ilvl w:val="0"/>
          <w:numId w:val="107"/>
        </w:numPr>
        <w:spacing w:after="40" w:line="24" w:lineRule="atLeast"/>
        <w:ind w:right="142"/>
        <w:jc w:val="both"/>
        <w:rPr>
          <w:rFonts w:ascii="Verdana" w:eastAsia="Verdana" w:hAnsi="Verdana" w:cs="Verdana"/>
          <w:sz w:val="20"/>
          <w:szCs w:val="20"/>
          <w:lang w:val="en-GB"/>
        </w:rPr>
      </w:pPr>
      <w:r>
        <w:rPr>
          <w:rFonts w:ascii="Verdana" w:hAnsi="Verdana"/>
          <w:sz w:val="20"/>
          <w:szCs w:val="20"/>
          <w:lang w:val="en-GB"/>
        </w:rPr>
        <w:t>T</w:t>
      </w:r>
      <w:r w:rsidR="00A129C5" w:rsidRPr="001362DC">
        <w:rPr>
          <w:rFonts w:ascii="Verdana" w:hAnsi="Verdana"/>
          <w:sz w:val="20"/>
          <w:szCs w:val="20"/>
          <w:lang w:val="en-GB"/>
        </w:rPr>
        <w:t>here is a requirement f</w:t>
      </w:r>
      <w:r w:rsidR="00F44D0A" w:rsidRPr="001362DC">
        <w:rPr>
          <w:rFonts w:ascii="Verdana" w:hAnsi="Verdana"/>
          <w:sz w:val="20"/>
          <w:szCs w:val="20"/>
          <w:lang w:val="en-GB"/>
        </w:rPr>
        <w:t>ro</w:t>
      </w:r>
      <w:r w:rsidR="00A129C5" w:rsidRPr="001362DC">
        <w:rPr>
          <w:rFonts w:ascii="Verdana" w:hAnsi="Verdana"/>
          <w:sz w:val="20"/>
          <w:szCs w:val="20"/>
          <w:lang w:val="en-GB"/>
        </w:rPr>
        <w:t xml:space="preserve">m policy makers side to assist in making LOs a major element in organisation and delivery </w:t>
      </w:r>
      <w:r>
        <w:rPr>
          <w:rFonts w:ascii="Verdana" w:hAnsi="Verdana"/>
          <w:sz w:val="20"/>
          <w:szCs w:val="20"/>
          <w:lang w:val="en-GB"/>
        </w:rPr>
        <w:t xml:space="preserve">of the HE outcomes. </w:t>
      </w:r>
    </w:p>
    <w:p w14:paraId="3D7F7411" w14:textId="320997DE" w:rsidR="00B825C2" w:rsidRPr="001362DC" w:rsidRDefault="00A129C5" w:rsidP="00F83463">
      <w:pPr>
        <w:pStyle w:val="ListParagraph"/>
        <w:widowControl w:val="0"/>
        <w:numPr>
          <w:ilvl w:val="0"/>
          <w:numId w:val="107"/>
        </w:numPr>
        <w:spacing w:after="40" w:line="24" w:lineRule="atLeast"/>
        <w:ind w:right="142"/>
        <w:jc w:val="both"/>
        <w:rPr>
          <w:rFonts w:ascii="Verdana" w:eastAsia="Verdana" w:hAnsi="Verdana" w:cs="Verdana"/>
          <w:sz w:val="20"/>
          <w:szCs w:val="20"/>
          <w:lang w:val="en-GB"/>
        </w:rPr>
      </w:pPr>
      <w:r w:rsidRPr="001362DC">
        <w:rPr>
          <w:rFonts w:ascii="Verdana" w:hAnsi="Verdana"/>
          <w:sz w:val="20"/>
          <w:szCs w:val="20"/>
          <w:lang w:val="en-GB"/>
        </w:rPr>
        <w:t>A question was raised on seeking possibilities a) to shorten t</w:t>
      </w:r>
      <w:r w:rsidR="00003B60">
        <w:rPr>
          <w:rFonts w:ascii="Verdana" w:hAnsi="Verdana"/>
          <w:sz w:val="20"/>
          <w:szCs w:val="20"/>
          <w:lang w:val="en-GB"/>
        </w:rPr>
        <w:t xml:space="preserve">he time required for adapting </w:t>
      </w:r>
      <w:r w:rsidRPr="001362DC">
        <w:rPr>
          <w:rFonts w:ascii="Verdana" w:hAnsi="Verdana"/>
          <w:sz w:val="20"/>
          <w:szCs w:val="20"/>
          <w:lang w:val="en-GB"/>
        </w:rPr>
        <w:t>to the changing attitudes, b) to stimulate practice</w:t>
      </w:r>
      <w:r w:rsidR="00003B60">
        <w:rPr>
          <w:rFonts w:ascii="Verdana" w:hAnsi="Verdana"/>
          <w:sz w:val="20"/>
          <w:szCs w:val="20"/>
          <w:lang w:val="en-GB"/>
        </w:rPr>
        <w:t>s that will be</w:t>
      </w:r>
      <w:r w:rsidRPr="001362DC">
        <w:rPr>
          <w:rFonts w:ascii="Verdana" w:hAnsi="Verdana"/>
          <w:sz w:val="20"/>
          <w:szCs w:val="20"/>
          <w:lang w:val="en-GB"/>
        </w:rPr>
        <w:t xml:space="preserve"> develop</w:t>
      </w:r>
      <w:r w:rsidR="00003B60">
        <w:rPr>
          <w:rFonts w:ascii="Verdana" w:hAnsi="Verdana"/>
          <w:sz w:val="20"/>
          <w:szCs w:val="20"/>
          <w:lang w:val="en-GB"/>
        </w:rPr>
        <w:t>ed in</w:t>
      </w:r>
      <w:r w:rsidRPr="001362DC">
        <w:rPr>
          <w:rFonts w:ascii="Verdana" w:hAnsi="Verdana"/>
          <w:sz w:val="20"/>
          <w:szCs w:val="20"/>
          <w:lang w:val="en-GB"/>
        </w:rPr>
        <w:t xml:space="preserve"> the same direction as uneven implementation </w:t>
      </w:r>
      <w:r w:rsidR="00003B60">
        <w:rPr>
          <w:rFonts w:ascii="Verdana" w:hAnsi="Verdana"/>
          <w:sz w:val="20"/>
          <w:szCs w:val="20"/>
          <w:lang w:val="en-GB"/>
        </w:rPr>
        <w:t xml:space="preserve">of LOs </w:t>
      </w:r>
      <w:r w:rsidRPr="001362DC">
        <w:rPr>
          <w:rFonts w:ascii="Verdana" w:hAnsi="Verdana"/>
          <w:sz w:val="20"/>
          <w:szCs w:val="20"/>
          <w:lang w:val="en-GB"/>
        </w:rPr>
        <w:t>can undo the common structures on paper</w:t>
      </w:r>
      <w:r w:rsidR="00003B60">
        <w:rPr>
          <w:rFonts w:ascii="Verdana" w:hAnsi="Verdana"/>
          <w:sz w:val="20"/>
          <w:szCs w:val="20"/>
          <w:lang w:val="en-GB"/>
        </w:rPr>
        <w:t>.</w:t>
      </w:r>
    </w:p>
    <w:p w14:paraId="1CA6AC7B" w14:textId="49BF98FD" w:rsidR="00B825C2" w:rsidRPr="001362DC" w:rsidRDefault="00A129C5" w:rsidP="00F83463">
      <w:pPr>
        <w:pStyle w:val="ListParagraph"/>
        <w:widowControl w:val="0"/>
        <w:numPr>
          <w:ilvl w:val="0"/>
          <w:numId w:val="107"/>
        </w:numPr>
        <w:spacing w:after="40" w:line="24" w:lineRule="atLeast"/>
        <w:ind w:right="142"/>
        <w:jc w:val="both"/>
        <w:rPr>
          <w:rFonts w:ascii="Verdana" w:eastAsia="Verdana" w:hAnsi="Verdana" w:cs="Verdana"/>
          <w:sz w:val="20"/>
          <w:szCs w:val="20"/>
          <w:lang w:val="en-GB"/>
        </w:rPr>
      </w:pPr>
      <w:r w:rsidRPr="001362DC">
        <w:rPr>
          <w:rFonts w:ascii="Verdana" w:hAnsi="Verdana"/>
          <w:sz w:val="20"/>
          <w:szCs w:val="20"/>
          <w:lang w:val="en-GB"/>
        </w:rPr>
        <w:lastRenderedPageBreak/>
        <w:t xml:space="preserve">Consistency is one of the ways to succeed in changing attitudes. </w:t>
      </w:r>
    </w:p>
    <w:p w14:paraId="5D8B1E04" w14:textId="58B354F6" w:rsidR="00B825C2" w:rsidRPr="001362DC" w:rsidRDefault="00A129C5" w:rsidP="00F83463">
      <w:pPr>
        <w:pStyle w:val="ListParagraph"/>
        <w:widowControl w:val="0"/>
        <w:numPr>
          <w:ilvl w:val="0"/>
          <w:numId w:val="107"/>
        </w:numPr>
        <w:spacing w:after="40" w:line="24" w:lineRule="atLeast"/>
        <w:ind w:right="142"/>
        <w:jc w:val="both"/>
        <w:rPr>
          <w:rFonts w:ascii="Verdana" w:eastAsia="Verdana" w:hAnsi="Verdana" w:cs="Verdana"/>
          <w:sz w:val="20"/>
          <w:szCs w:val="20"/>
          <w:lang w:val="en-GB"/>
        </w:rPr>
      </w:pPr>
      <w:r w:rsidRPr="001362DC">
        <w:rPr>
          <w:rFonts w:ascii="Verdana" w:hAnsi="Verdana"/>
          <w:sz w:val="20"/>
          <w:szCs w:val="20"/>
          <w:lang w:val="en-GB"/>
        </w:rPr>
        <w:t xml:space="preserve">No practices have been found </w:t>
      </w:r>
      <w:r w:rsidR="00003B60">
        <w:rPr>
          <w:rFonts w:ascii="Verdana" w:hAnsi="Verdana"/>
          <w:sz w:val="20"/>
          <w:szCs w:val="20"/>
          <w:lang w:val="en-GB"/>
        </w:rPr>
        <w:t>for</w:t>
      </w:r>
      <w:r w:rsidRPr="001362DC">
        <w:rPr>
          <w:rFonts w:ascii="Verdana" w:hAnsi="Verdana"/>
          <w:sz w:val="20"/>
          <w:szCs w:val="20"/>
          <w:lang w:val="en-GB"/>
        </w:rPr>
        <w:t xml:space="preserve"> the assessment of general and communication skills of the 3</w:t>
      </w:r>
      <w:r w:rsidRPr="001362DC">
        <w:rPr>
          <w:rFonts w:ascii="Verdana" w:hAnsi="Verdana"/>
          <w:sz w:val="20"/>
          <w:szCs w:val="20"/>
          <w:vertAlign w:val="superscript"/>
          <w:lang w:val="en-GB"/>
        </w:rPr>
        <w:t>rd</w:t>
      </w:r>
      <w:r w:rsidRPr="001362DC">
        <w:rPr>
          <w:rFonts w:ascii="Verdana" w:hAnsi="Verdana"/>
          <w:sz w:val="20"/>
          <w:szCs w:val="20"/>
          <w:lang w:val="en-GB"/>
        </w:rPr>
        <w:t xml:space="preserve"> cycle graduates. </w:t>
      </w:r>
    </w:p>
    <w:p w14:paraId="739713E0" w14:textId="4863A439" w:rsidR="00B825C2" w:rsidRPr="001362DC" w:rsidRDefault="00F44D0A" w:rsidP="00F83463">
      <w:pPr>
        <w:pStyle w:val="ListParagraph"/>
        <w:widowControl w:val="0"/>
        <w:numPr>
          <w:ilvl w:val="0"/>
          <w:numId w:val="107"/>
        </w:numPr>
        <w:spacing w:after="40" w:line="24" w:lineRule="atLeast"/>
        <w:ind w:right="142"/>
        <w:jc w:val="both"/>
        <w:rPr>
          <w:rFonts w:ascii="Verdana" w:eastAsia="Verdana" w:hAnsi="Verdana" w:cs="Verdana"/>
          <w:sz w:val="20"/>
          <w:szCs w:val="20"/>
          <w:lang w:val="en-GB"/>
        </w:rPr>
      </w:pPr>
      <w:r w:rsidRPr="001362DC">
        <w:rPr>
          <w:rFonts w:ascii="Verdana" w:hAnsi="Verdana"/>
          <w:sz w:val="20"/>
          <w:szCs w:val="20"/>
          <w:lang w:val="en-GB"/>
        </w:rPr>
        <w:t>N</w:t>
      </w:r>
      <w:r w:rsidR="00A129C5" w:rsidRPr="001362DC">
        <w:rPr>
          <w:rFonts w:ascii="Verdana" w:hAnsi="Verdana"/>
          <w:sz w:val="20"/>
          <w:szCs w:val="20"/>
          <w:lang w:val="en-GB"/>
        </w:rPr>
        <w:t xml:space="preserve">ational authorities have to provide incentives for </w:t>
      </w:r>
      <w:r w:rsidRPr="001362DC">
        <w:rPr>
          <w:rFonts w:ascii="Verdana" w:hAnsi="Verdana"/>
          <w:sz w:val="20"/>
          <w:szCs w:val="20"/>
          <w:lang w:val="en-GB"/>
        </w:rPr>
        <w:t xml:space="preserve">proper </w:t>
      </w:r>
      <w:r w:rsidR="00A129C5" w:rsidRPr="001362DC">
        <w:rPr>
          <w:rFonts w:ascii="Verdana" w:hAnsi="Verdana"/>
          <w:sz w:val="20"/>
          <w:szCs w:val="20"/>
          <w:lang w:val="en-GB"/>
        </w:rPr>
        <w:t>implementation of the LOs.</w:t>
      </w:r>
    </w:p>
    <w:p w14:paraId="5A217FB9" w14:textId="31BB5121" w:rsidR="00B825C2" w:rsidRPr="001362DC" w:rsidRDefault="00003B60" w:rsidP="00F83463">
      <w:pPr>
        <w:pStyle w:val="ListParagraph"/>
        <w:widowControl w:val="0"/>
        <w:numPr>
          <w:ilvl w:val="0"/>
          <w:numId w:val="107"/>
        </w:numPr>
        <w:spacing w:after="40" w:line="24" w:lineRule="atLeast"/>
        <w:ind w:right="142"/>
        <w:jc w:val="both"/>
        <w:rPr>
          <w:rFonts w:ascii="Verdana" w:eastAsia="Verdana" w:hAnsi="Verdana" w:cs="Verdana"/>
          <w:sz w:val="20"/>
          <w:szCs w:val="20"/>
          <w:lang w:val="en-GB"/>
        </w:rPr>
      </w:pPr>
      <w:r>
        <w:rPr>
          <w:rFonts w:ascii="Verdana" w:hAnsi="Verdana"/>
          <w:sz w:val="20"/>
          <w:szCs w:val="20"/>
          <w:lang w:val="en-GB"/>
        </w:rPr>
        <w:t>T</w:t>
      </w:r>
      <w:r w:rsidR="00A129C5" w:rsidRPr="001362DC">
        <w:rPr>
          <w:rFonts w:ascii="Verdana" w:hAnsi="Verdana"/>
          <w:sz w:val="20"/>
          <w:szCs w:val="20"/>
          <w:lang w:val="en-GB"/>
        </w:rPr>
        <w:t>he added value</w:t>
      </w:r>
      <w:r w:rsidR="00F44D0A" w:rsidRPr="001362DC">
        <w:rPr>
          <w:rFonts w:ascii="Verdana" w:hAnsi="Verdana"/>
          <w:sz w:val="20"/>
          <w:szCs w:val="20"/>
          <w:lang w:val="en-GB"/>
        </w:rPr>
        <w:t xml:space="preserve"> of the LOs</w:t>
      </w:r>
      <w:r w:rsidR="00A129C5" w:rsidRPr="001362DC">
        <w:rPr>
          <w:rFonts w:ascii="Verdana" w:hAnsi="Verdana"/>
          <w:sz w:val="20"/>
          <w:szCs w:val="20"/>
          <w:lang w:val="en-GB"/>
        </w:rPr>
        <w:t xml:space="preserve"> from structural perspective is provision of an opportunity to the students to obtain the same qualifications </w:t>
      </w:r>
      <w:r w:rsidR="00F44D0A" w:rsidRPr="001362DC">
        <w:rPr>
          <w:rFonts w:ascii="Verdana" w:hAnsi="Verdana"/>
          <w:sz w:val="20"/>
          <w:szCs w:val="20"/>
          <w:lang w:val="en-GB"/>
        </w:rPr>
        <w:t>through</w:t>
      </w:r>
      <w:r w:rsidR="00A129C5" w:rsidRPr="001362DC">
        <w:rPr>
          <w:rFonts w:ascii="Verdana" w:hAnsi="Verdana"/>
          <w:sz w:val="20"/>
          <w:szCs w:val="20"/>
          <w:lang w:val="en-GB"/>
        </w:rPr>
        <w:t xml:space="preserve"> different learning pathways</w:t>
      </w:r>
      <w:r>
        <w:rPr>
          <w:rFonts w:ascii="Verdana" w:hAnsi="Verdana"/>
          <w:sz w:val="20"/>
          <w:szCs w:val="20"/>
          <w:lang w:val="en-GB"/>
        </w:rPr>
        <w:t>.</w:t>
      </w:r>
      <w:r w:rsidR="00A129C5" w:rsidRPr="001362DC">
        <w:rPr>
          <w:rFonts w:ascii="Verdana" w:hAnsi="Verdana"/>
          <w:sz w:val="20"/>
          <w:szCs w:val="20"/>
          <w:lang w:val="en-GB"/>
        </w:rPr>
        <w:t xml:space="preserve"> </w:t>
      </w:r>
    </w:p>
    <w:p w14:paraId="5C10341A" w14:textId="5BEDD9B7" w:rsidR="00B825C2" w:rsidRPr="001362DC" w:rsidRDefault="00003B60" w:rsidP="00F83463">
      <w:pPr>
        <w:pStyle w:val="ListParagraph"/>
        <w:widowControl w:val="0"/>
        <w:numPr>
          <w:ilvl w:val="0"/>
          <w:numId w:val="107"/>
        </w:numPr>
        <w:spacing w:after="40" w:line="24" w:lineRule="atLeast"/>
        <w:ind w:right="142"/>
        <w:jc w:val="both"/>
        <w:rPr>
          <w:rFonts w:ascii="Verdana" w:eastAsia="Verdana" w:hAnsi="Verdana" w:cs="Verdana"/>
          <w:sz w:val="20"/>
          <w:szCs w:val="20"/>
          <w:lang w:val="en-GB"/>
        </w:rPr>
      </w:pPr>
      <w:r>
        <w:rPr>
          <w:rFonts w:ascii="Verdana" w:hAnsi="Verdana"/>
          <w:sz w:val="20"/>
          <w:szCs w:val="20"/>
          <w:lang w:val="en-GB"/>
        </w:rPr>
        <w:t>O</w:t>
      </w:r>
      <w:r w:rsidR="00A129C5" w:rsidRPr="001362DC">
        <w:rPr>
          <w:rFonts w:ascii="Verdana" w:hAnsi="Verdana"/>
          <w:sz w:val="20"/>
          <w:szCs w:val="20"/>
          <w:lang w:val="en-GB"/>
        </w:rPr>
        <w:t xml:space="preserve">rganisation of </w:t>
      </w:r>
      <w:r w:rsidR="005A47D4" w:rsidRPr="001362DC">
        <w:rPr>
          <w:rFonts w:ascii="Verdana" w:hAnsi="Verdana"/>
          <w:sz w:val="20"/>
          <w:szCs w:val="20"/>
          <w:lang w:val="en-GB"/>
        </w:rPr>
        <w:t>PLA</w:t>
      </w:r>
      <w:r w:rsidR="00A129C5" w:rsidRPr="001362DC">
        <w:rPr>
          <w:rFonts w:ascii="Verdana" w:hAnsi="Verdana"/>
          <w:sz w:val="20"/>
          <w:szCs w:val="20"/>
          <w:lang w:val="en-GB"/>
        </w:rPr>
        <w:t xml:space="preserve"> </w:t>
      </w:r>
      <w:r w:rsidR="005A47D4" w:rsidRPr="001362DC">
        <w:rPr>
          <w:rFonts w:ascii="Verdana" w:hAnsi="Verdana"/>
          <w:sz w:val="20"/>
          <w:szCs w:val="20"/>
          <w:lang w:val="en-GB"/>
        </w:rPr>
        <w:t>will</w:t>
      </w:r>
      <w:r w:rsidR="00A129C5" w:rsidRPr="001362DC">
        <w:rPr>
          <w:rFonts w:ascii="Verdana" w:hAnsi="Verdana"/>
          <w:sz w:val="20"/>
          <w:szCs w:val="20"/>
          <w:lang w:val="en-GB"/>
        </w:rPr>
        <w:t xml:space="preserve"> b</w:t>
      </w:r>
      <w:r w:rsidR="006C6EB6">
        <w:rPr>
          <w:rFonts w:ascii="Verdana" w:hAnsi="Verdana"/>
          <w:sz w:val="20"/>
          <w:szCs w:val="20"/>
          <w:lang w:val="en-GB"/>
        </w:rPr>
        <w:t xml:space="preserve">e helpful in </w:t>
      </w:r>
      <w:r w:rsidR="00A129C5" w:rsidRPr="001362DC">
        <w:rPr>
          <w:rFonts w:ascii="Verdana" w:hAnsi="Verdana"/>
          <w:sz w:val="20"/>
          <w:szCs w:val="20"/>
          <w:lang w:val="en-GB"/>
        </w:rPr>
        <w:t>dissemination</w:t>
      </w:r>
      <w:r w:rsidR="006C6EB6">
        <w:rPr>
          <w:rFonts w:ascii="Verdana" w:hAnsi="Verdana"/>
          <w:sz w:val="20"/>
          <w:szCs w:val="20"/>
          <w:lang w:val="en-GB"/>
        </w:rPr>
        <w:t xml:space="preserve"> of LOs</w:t>
      </w:r>
      <w:r w:rsidR="00A129C5" w:rsidRPr="001362DC">
        <w:rPr>
          <w:rFonts w:ascii="Verdana" w:hAnsi="Verdana"/>
          <w:sz w:val="20"/>
          <w:szCs w:val="20"/>
          <w:lang w:val="en-GB"/>
        </w:rPr>
        <w:t xml:space="preserve"> and stimulating public authorities to cooperate with institutions to reach common understanding and coherent implementation of LOs. </w:t>
      </w:r>
    </w:p>
    <w:p w14:paraId="614C5044" w14:textId="543663B8" w:rsidR="00B825C2" w:rsidRPr="001362DC" w:rsidRDefault="00A129C5" w:rsidP="00F83463">
      <w:pPr>
        <w:pStyle w:val="ListParagraph"/>
        <w:widowControl w:val="0"/>
        <w:numPr>
          <w:ilvl w:val="0"/>
          <w:numId w:val="107"/>
        </w:numPr>
        <w:spacing w:after="40" w:line="24" w:lineRule="atLeast"/>
        <w:ind w:right="142"/>
        <w:jc w:val="both"/>
        <w:rPr>
          <w:rFonts w:ascii="Verdana" w:eastAsia="Verdana" w:hAnsi="Verdana" w:cs="Verdana"/>
          <w:sz w:val="20"/>
          <w:szCs w:val="20"/>
          <w:lang w:val="en-GB"/>
        </w:rPr>
      </w:pPr>
      <w:r w:rsidRPr="001362DC">
        <w:rPr>
          <w:rFonts w:ascii="Verdana" w:hAnsi="Verdana"/>
          <w:sz w:val="20"/>
          <w:szCs w:val="20"/>
          <w:lang w:val="en-GB"/>
        </w:rPr>
        <w:t xml:space="preserve">There is a need to reinforce the NQF network. </w:t>
      </w:r>
    </w:p>
    <w:p w14:paraId="176C8EBE" w14:textId="459C772A" w:rsidR="00B825C2" w:rsidRPr="001362DC" w:rsidRDefault="00A129C5" w:rsidP="00F83463">
      <w:pPr>
        <w:pStyle w:val="ListParagraph"/>
        <w:widowControl w:val="0"/>
        <w:numPr>
          <w:ilvl w:val="0"/>
          <w:numId w:val="107"/>
        </w:numPr>
        <w:spacing w:after="40" w:line="24" w:lineRule="atLeast"/>
        <w:ind w:right="142"/>
        <w:jc w:val="both"/>
        <w:rPr>
          <w:rFonts w:ascii="Verdana" w:eastAsia="Verdana" w:hAnsi="Verdana" w:cs="Verdana"/>
          <w:sz w:val="20"/>
          <w:szCs w:val="20"/>
          <w:lang w:val="en-GB"/>
        </w:rPr>
      </w:pPr>
      <w:r w:rsidRPr="001362DC">
        <w:rPr>
          <w:rFonts w:ascii="Verdana" w:hAnsi="Verdana"/>
          <w:sz w:val="20"/>
          <w:szCs w:val="20"/>
          <w:lang w:val="en-GB"/>
        </w:rPr>
        <w:t>There is a need to develop a document, which will include a set of good practices.</w:t>
      </w:r>
    </w:p>
    <w:p w14:paraId="2B5A79D1" w14:textId="029A0C1D" w:rsidR="00B85130" w:rsidRPr="001362DC" w:rsidRDefault="00A76724" w:rsidP="00F83463">
      <w:pPr>
        <w:pStyle w:val="ListParagraph"/>
        <w:widowControl w:val="0"/>
        <w:numPr>
          <w:ilvl w:val="0"/>
          <w:numId w:val="107"/>
        </w:numPr>
        <w:spacing w:after="40" w:line="24" w:lineRule="atLeast"/>
        <w:ind w:right="142"/>
        <w:jc w:val="both"/>
        <w:rPr>
          <w:rFonts w:ascii="Verdana" w:eastAsia="Verdana" w:hAnsi="Verdana" w:cs="Verdana"/>
          <w:sz w:val="20"/>
          <w:szCs w:val="20"/>
          <w:lang w:val="en-GB"/>
        </w:rPr>
      </w:pPr>
      <w:r w:rsidRPr="001362DC">
        <w:rPr>
          <w:rFonts w:ascii="Verdana" w:hAnsi="Verdana"/>
          <w:sz w:val="20"/>
          <w:szCs w:val="20"/>
          <w:lang w:val="en-GB"/>
        </w:rPr>
        <w:t xml:space="preserve">It will be essential that </w:t>
      </w:r>
      <w:r w:rsidR="00A129C5" w:rsidRPr="001362DC">
        <w:rPr>
          <w:rFonts w:ascii="Verdana" w:hAnsi="Verdana"/>
          <w:sz w:val="20"/>
          <w:szCs w:val="20"/>
          <w:lang w:val="en-GB"/>
        </w:rPr>
        <w:t>SRWG report</w:t>
      </w:r>
      <w:r w:rsidRPr="001362DC">
        <w:rPr>
          <w:rFonts w:ascii="Verdana" w:hAnsi="Verdana"/>
          <w:sz w:val="20"/>
          <w:szCs w:val="20"/>
          <w:lang w:val="en-GB"/>
        </w:rPr>
        <w:t xml:space="preserve"> reflect </w:t>
      </w:r>
      <w:r w:rsidR="00A129C5" w:rsidRPr="001362DC">
        <w:rPr>
          <w:rFonts w:ascii="Verdana" w:hAnsi="Verdana"/>
          <w:sz w:val="20"/>
          <w:szCs w:val="20"/>
          <w:lang w:val="en-GB"/>
        </w:rPr>
        <w:t xml:space="preserve">the </w:t>
      </w:r>
      <w:r w:rsidR="00A87129" w:rsidRPr="001362DC">
        <w:rPr>
          <w:rFonts w:ascii="Verdana" w:hAnsi="Verdana"/>
          <w:sz w:val="20"/>
          <w:szCs w:val="20"/>
          <w:lang w:val="en-GB"/>
        </w:rPr>
        <w:t xml:space="preserve">meaningful </w:t>
      </w:r>
      <w:r w:rsidR="00A129C5" w:rsidRPr="001362DC">
        <w:rPr>
          <w:rFonts w:ascii="Verdana" w:hAnsi="Verdana"/>
          <w:sz w:val="20"/>
          <w:szCs w:val="20"/>
          <w:lang w:val="en-GB"/>
        </w:rPr>
        <w:t>role of LOs in internal QA of HEIs</w:t>
      </w:r>
      <w:r w:rsidR="006C6EB6">
        <w:rPr>
          <w:rFonts w:ascii="Verdana" w:hAnsi="Verdana"/>
          <w:sz w:val="20"/>
          <w:szCs w:val="20"/>
          <w:lang w:val="en-GB"/>
        </w:rPr>
        <w:t xml:space="preserve"> that the revised ESG gives</w:t>
      </w:r>
      <w:r w:rsidRPr="001362DC">
        <w:rPr>
          <w:rFonts w:ascii="Verdana" w:hAnsi="Verdana"/>
          <w:sz w:val="20"/>
          <w:szCs w:val="20"/>
          <w:lang w:val="en-GB"/>
        </w:rPr>
        <w:t>.</w:t>
      </w:r>
      <w:r w:rsidR="00A87129" w:rsidRPr="001362DC">
        <w:rPr>
          <w:rFonts w:ascii="Verdana" w:hAnsi="Verdana"/>
          <w:sz w:val="20"/>
          <w:szCs w:val="20"/>
          <w:lang w:val="en-GB"/>
        </w:rPr>
        <w:t xml:space="preserve"> It will</w:t>
      </w:r>
      <w:r w:rsidR="00A129C5" w:rsidRPr="001362DC">
        <w:rPr>
          <w:rFonts w:ascii="Verdana" w:hAnsi="Verdana"/>
          <w:sz w:val="20"/>
          <w:szCs w:val="20"/>
          <w:lang w:val="en-GB"/>
        </w:rPr>
        <w:t xml:space="preserve"> ultimatel</w:t>
      </w:r>
      <w:r w:rsidR="00A87129" w:rsidRPr="001362DC">
        <w:rPr>
          <w:rFonts w:ascii="Verdana" w:hAnsi="Verdana"/>
          <w:sz w:val="20"/>
          <w:szCs w:val="20"/>
          <w:lang w:val="en-GB"/>
        </w:rPr>
        <w:t>y</w:t>
      </w:r>
      <w:r w:rsidR="00A129C5" w:rsidRPr="001362DC">
        <w:rPr>
          <w:rFonts w:ascii="Verdana" w:hAnsi="Verdana"/>
          <w:sz w:val="20"/>
          <w:szCs w:val="20"/>
          <w:lang w:val="en-GB"/>
        </w:rPr>
        <w:t xml:space="preserve"> </w:t>
      </w:r>
      <w:r w:rsidR="006C6EB6">
        <w:rPr>
          <w:rFonts w:ascii="Verdana" w:hAnsi="Verdana"/>
          <w:sz w:val="20"/>
          <w:szCs w:val="20"/>
          <w:lang w:val="en-GB"/>
        </w:rPr>
        <w:t xml:space="preserve">promote </w:t>
      </w:r>
      <w:r w:rsidR="00A129C5" w:rsidRPr="001362DC">
        <w:rPr>
          <w:rFonts w:ascii="Verdana" w:hAnsi="Verdana"/>
          <w:sz w:val="20"/>
          <w:szCs w:val="20"/>
          <w:lang w:val="en-GB"/>
        </w:rPr>
        <w:t>implementation at the institutional level.</w:t>
      </w:r>
    </w:p>
    <w:p w14:paraId="228EAC8E" w14:textId="77777777" w:rsidR="00B85130" w:rsidRPr="001362DC" w:rsidRDefault="00B85130" w:rsidP="00695E8D">
      <w:pPr>
        <w:spacing w:after="40" w:line="24" w:lineRule="atLeast"/>
        <w:ind w:left="142"/>
        <w:rPr>
          <w:rFonts w:ascii="Verdana" w:eastAsia="Verdana" w:hAnsi="Verdana" w:cs="Verdana"/>
          <w:i/>
          <w:iCs/>
          <w:sz w:val="20"/>
          <w:szCs w:val="20"/>
          <w:lang w:val="en-GB"/>
        </w:rPr>
      </w:pPr>
    </w:p>
    <w:p w14:paraId="567E7629" w14:textId="77777777" w:rsidR="00B85130" w:rsidRPr="001362DC" w:rsidRDefault="00A129C5" w:rsidP="00695E8D">
      <w:pPr>
        <w:pStyle w:val="Body"/>
        <w:spacing w:after="40" w:line="24" w:lineRule="atLeast"/>
        <w:ind w:left="142" w:right="142"/>
        <w:jc w:val="both"/>
        <w:rPr>
          <w:rFonts w:ascii="Verdana" w:eastAsia="Verdana Bold" w:hAnsi="Verdana" w:cs="Verdana Bold"/>
          <w:b/>
          <w:sz w:val="20"/>
          <w:szCs w:val="20"/>
          <w:lang w:val="en-GB"/>
        </w:rPr>
      </w:pPr>
      <w:r w:rsidRPr="001362DC">
        <w:rPr>
          <w:rFonts w:ascii="Verdana" w:hAnsi="Verdana"/>
          <w:b/>
          <w:sz w:val="20"/>
          <w:szCs w:val="20"/>
          <w:lang w:val="en-GB"/>
        </w:rPr>
        <w:t>Presentation on the revised ECTS Users’ Guide</w:t>
      </w:r>
    </w:p>
    <w:p w14:paraId="4C87F409" w14:textId="6ACF6A08" w:rsidR="00B85130" w:rsidRPr="001362DC" w:rsidRDefault="00A129C5" w:rsidP="00CF6D77">
      <w:pPr>
        <w:pStyle w:val="Body"/>
        <w:spacing w:after="40" w:line="24" w:lineRule="atLeast"/>
        <w:ind w:left="142" w:right="142"/>
        <w:jc w:val="both"/>
        <w:rPr>
          <w:rFonts w:ascii="Verdana" w:eastAsia="Verdana" w:hAnsi="Verdana" w:cs="Verdana"/>
          <w:sz w:val="20"/>
          <w:szCs w:val="20"/>
          <w:lang w:val="en-GB"/>
        </w:rPr>
      </w:pPr>
      <w:r w:rsidRPr="001362DC">
        <w:rPr>
          <w:rFonts w:ascii="Verdana" w:hAnsi="Verdana"/>
          <w:sz w:val="20"/>
          <w:szCs w:val="20"/>
          <w:lang w:val="en-GB"/>
        </w:rPr>
        <w:t xml:space="preserve">Frank </w:t>
      </w:r>
      <w:proofErr w:type="spellStart"/>
      <w:r w:rsidRPr="001362DC">
        <w:rPr>
          <w:rFonts w:ascii="Verdana" w:hAnsi="Verdana"/>
          <w:sz w:val="20"/>
          <w:szCs w:val="20"/>
          <w:lang w:val="en-GB"/>
        </w:rPr>
        <w:t>Petrikowski</w:t>
      </w:r>
      <w:proofErr w:type="spellEnd"/>
      <w:r w:rsidRPr="001362DC">
        <w:rPr>
          <w:rFonts w:ascii="Verdana" w:hAnsi="Verdana"/>
          <w:sz w:val="20"/>
          <w:szCs w:val="20"/>
          <w:lang w:val="en-GB"/>
        </w:rPr>
        <w:t xml:space="preserve"> (EC) briefed on the agenda and composition of the ad-hoc WG on ECTS emphasising the stakeholders’ consultation</w:t>
      </w:r>
      <w:r w:rsidR="00304DC3" w:rsidRPr="001362DC">
        <w:rPr>
          <w:rFonts w:ascii="Verdana" w:hAnsi="Verdana"/>
          <w:sz w:val="20"/>
          <w:szCs w:val="20"/>
          <w:lang w:val="en-GB"/>
        </w:rPr>
        <w:t xml:space="preserve"> where </w:t>
      </w:r>
      <w:r w:rsidRPr="001362DC">
        <w:rPr>
          <w:rFonts w:ascii="Verdana" w:hAnsi="Verdana"/>
          <w:sz w:val="20"/>
          <w:szCs w:val="20"/>
          <w:lang w:val="en-GB"/>
        </w:rPr>
        <w:t>the revised the ECTS User’s guide</w:t>
      </w:r>
      <w:r w:rsidR="00304DC3" w:rsidRPr="001362DC">
        <w:rPr>
          <w:rFonts w:ascii="Verdana" w:hAnsi="Verdana"/>
          <w:sz w:val="20"/>
          <w:szCs w:val="20"/>
          <w:lang w:val="en-GB"/>
        </w:rPr>
        <w:t xml:space="preserve"> was introduced</w:t>
      </w:r>
      <w:r w:rsidR="002A731C" w:rsidRPr="001362DC">
        <w:rPr>
          <w:rFonts w:ascii="Verdana" w:hAnsi="Verdana"/>
          <w:sz w:val="20"/>
          <w:szCs w:val="20"/>
          <w:lang w:val="en-GB"/>
        </w:rPr>
        <w:t>.</w:t>
      </w:r>
    </w:p>
    <w:p w14:paraId="16A9E1C0" w14:textId="4A5274CD" w:rsidR="00B85130" w:rsidRPr="001362DC" w:rsidRDefault="006C6EB6" w:rsidP="00CF6D77">
      <w:pPr>
        <w:pStyle w:val="Body"/>
        <w:spacing w:after="40" w:line="24" w:lineRule="atLeast"/>
        <w:ind w:left="142" w:right="142"/>
        <w:jc w:val="both"/>
        <w:rPr>
          <w:rFonts w:ascii="Verdana" w:eastAsia="Verdana" w:hAnsi="Verdana" w:cs="Verdana"/>
          <w:sz w:val="20"/>
          <w:szCs w:val="20"/>
          <w:lang w:val="en-GB"/>
        </w:rPr>
      </w:pPr>
      <w:r>
        <w:rPr>
          <w:rFonts w:ascii="Verdana" w:hAnsi="Verdana"/>
          <w:sz w:val="20"/>
          <w:szCs w:val="20"/>
          <w:lang w:val="en-GB"/>
        </w:rPr>
        <w:t>The draft G</w:t>
      </w:r>
      <w:r w:rsidR="00A129C5" w:rsidRPr="001362DC">
        <w:rPr>
          <w:rFonts w:ascii="Verdana" w:hAnsi="Verdana"/>
          <w:sz w:val="20"/>
          <w:szCs w:val="20"/>
          <w:lang w:val="en-GB"/>
        </w:rPr>
        <w:t>uide gives substantial guidance to the HEIs and academics on programme design</w:t>
      </w:r>
      <w:r w:rsidR="00F9367F" w:rsidRPr="001362DC">
        <w:rPr>
          <w:rFonts w:ascii="Verdana" w:hAnsi="Verdana"/>
          <w:sz w:val="20"/>
          <w:szCs w:val="20"/>
          <w:lang w:val="en-GB"/>
        </w:rPr>
        <w:t>, which</w:t>
      </w:r>
      <w:r w:rsidR="00A129C5" w:rsidRPr="001362DC">
        <w:rPr>
          <w:rFonts w:ascii="Verdana" w:hAnsi="Verdana"/>
          <w:sz w:val="20"/>
          <w:szCs w:val="20"/>
          <w:lang w:val="en-GB"/>
        </w:rPr>
        <w:t xml:space="preserve"> </w:t>
      </w:r>
      <w:r w:rsidR="00695E8D" w:rsidRPr="001362DC">
        <w:rPr>
          <w:rFonts w:ascii="Verdana" w:hAnsi="Verdana"/>
          <w:sz w:val="20"/>
          <w:szCs w:val="20"/>
          <w:lang w:val="en-GB"/>
        </w:rPr>
        <w:t xml:space="preserve">has a </w:t>
      </w:r>
      <w:r w:rsidR="00A129C5" w:rsidRPr="001362DC">
        <w:rPr>
          <w:rFonts w:ascii="Verdana" w:hAnsi="Verdana"/>
          <w:sz w:val="20"/>
          <w:szCs w:val="20"/>
          <w:lang w:val="en-GB"/>
        </w:rPr>
        <w:t>strong focus on the LOs.</w:t>
      </w:r>
      <w:r w:rsidR="00695E8D" w:rsidRPr="001362DC">
        <w:rPr>
          <w:rFonts w:ascii="Verdana" w:hAnsi="Verdana"/>
          <w:sz w:val="20"/>
          <w:szCs w:val="20"/>
          <w:lang w:val="en-GB"/>
        </w:rPr>
        <w:t xml:space="preserve"> Also</w:t>
      </w:r>
      <w:r w:rsidR="00A129C5" w:rsidRPr="001362DC">
        <w:rPr>
          <w:rFonts w:ascii="Verdana" w:hAnsi="Verdana"/>
          <w:sz w:val="20"/>
          <w:szCs w:val="20"/>
          <w:lang w:val="en-GB"/>
        </w:rPr>
        <w:t xml:space="preserve"> </w:t>
      </w:r>
      <w:r w:rsidR="00695E8D" w:rsidRPr="001362DC">
        <w:rPr>
          <w:rFonts w:ascii="Verdana" w:hAnsi="Verdana"/>
          <w:sz w:val="20"/>
          <w:szCs w:val="20"/>
          <w:lang w:val="en-GB"/>
        </w:rPr>
        <w:t>the G</w:t>
      </w:r>
      <w:r w:rsidR="00A129C5" w:rsidRPr="001362DC">
        <w:rPr>
          <w:rFonts w:ascii="Verdana" w:hAnsi="Verdana"/>
          <w:sz w:val="20"/>
          <w:szCs w:val="20"/>
          <w:lang w:val="en-GB"/>
        </w:rPr>
        <w:t xml:space="preserve">uide attempts to accommodate all types of </w:t>
      </w:r>
      <w:r>
        <w:rPr>
          <w:rFonts w:ascii="Verdana" w:hAnsi="Verdana"/>
          <w:sz w:val="20"/>
          <w:szCs w:val="20"/>
          <w:lang w:val="en-GB"/>
        </w:rPr>
        <w:t xml:space="preserve">the </w:t>
      </w:r>
      <w:r w:rsidR="00A129C5" w:rsidRPr="001362DC">
        <w:rPr>
          <w:rFonts w:ascii="Verdana" w:hAnsi="Verdana"/>
          <w:sz w:val="20"/>
          <w:szCs w:val="20"/>
          <w:lang w:val="en-GB"/>
        </w:rPr>
        <w:t>study mobility</w:t>
      </w:r>
      <w:r>
        <w:rPr>
          <w:rFonts w:ascii="Verdana" w:hAnsi="Verdana"/>
          <w:sz w:val="20"/>
          <w:szCs w:val="20"/>
          <w:lang w:val="en-GB"/>
        </w:rPr>
        <w:t xml:space="preserve"> in addition to</w:t>
      </w:r>
      <w:r w:rsidR="00695E8D" w:rsidRPr="001362DC">
        <w:rPr>
          <w:rFonts w:ascii="Verdana" w:hAnsi="Verdana"/>
          <w:sz w:val="20"/>
          <w:szCs w:val="20"/>
          <w:lang w:val="en-GB"/>
        </w:rPr>
        <w:t xml:space="preserve"> </w:t>
      </w:r>
      <w:r>
        <w:rPr>
          <w:rFonts w:ascii="Verdana" w:hAnsi="Verdana"/>
          <w:sz w:val="20"/>
          <w:szCs w:val="20"/>
          <w:lang w:val="en-GB"/>
        </w:rPr>
        <w:t xml:space="preserve">the </w:t>
      </w:r>
      <w:r w:rsidR="00A129C5" w:rsidRPr="001362DC">
        <w:rPr>
          <w:rFonts w:ascii="Verdana" w:hAnsi="Verdana"/>
          <w:sz w:val="20"/>
          <w:szCs w:val="20"/>
          <w:lang w:val="en-GB"/>
        </w:rPr>
        <w:t>issues like calculating and comparing grades</w:t>
      </w:r>
      <w:r>
        <w:rPr>
          <w:rFonts w:ascii="Verdana" w:hAnsi="Verdana"/>
          <w:sz w:val="20"/>
          <w:szCs w:val="20"/>
          <w:lang w:val="en-GB"/>
        </w:rPr>
        <w:t>,</w:t>
      </w:r>
      <w:r w:rsidR="00695E8D" w:rsidRPr="001362DC">
        <w:rPr>
          <w:rFonts w:ascii="Verdana" w:hAnsi="Verdana"/>
          <w:sz w:val="20"/>
          <w:szCs w:val="20"/>
          <w:lang w:val="en-GB"/>
        </w:rPr>
        <w:t xml:space="preserve"> strengthen</w:t>
      </w:r>
      <w:r>
        <w:rPr>
          <w:rFonts w:ascii="Verdana" w:hAnsi="Verdana"/>
          <w:sz w:val="20"/>
          <w:szCs w:val="20"/>
          <w:lang w:val="en-GB"/>
        </w:rPr>
        <w:t>ing</w:t>
      </w:r>
      <w:r w:rsidR="00A129C5" w:rsidRPr="001362DC">
        <w:rPr>
          <w:rFonts w:ascii="Verdana" w:hAnsi="Verdana"/>
          <w:sz w:val="20"/>
          <w:szCs w:val="20"/>
          <w:lang w:val="en-GB"/>
        </w:rPr>
        <w:t xml:space="preserve"> linkages with other transparency tools to reflect most recent developments within</w:t>
      </w:r>
      <w:r>
        <w:rPr>
          <w:rFonts w:ascii="Verdana" w:hAnsi="Verdana"/>
          <w:sz w:val="20"/>
          <w:szCs w:val="20"/>
          <w:lang w:val="en-GB"/>
        </w:rPr>
        <w:t xml:space="preserve"> the</w:t>
      </w:r>
      <w:r w:rsidR="00A129C5" w:rsidRPr="001362DC">
        <w:rPr>
          <w:rFonts w:ascii="Verdana" w:hAnsi="Verdana"/>
          <w:sz w:val="20"/>
          <w:szCs w:val="20"/>
          <w:lang w:val="en-GB"/>
        </w:rPr>
        <w:t xml:space="preserve"> </w:t>
      </w:r>
      <w:r w:rsidR="00F9367F" w:rsidRPr="001362DC">
        <w:rPr>
          <w:rFonts w:ascii="Verdana" w:hAnsi="Verdana"/>
          <w:sz w:val="20"/>
          <w:szCs w:val="20"/>
          <w:lang w:val="en-GB"/>
        </w:rPr>
        <w:t>BP.</w:t>
      </w:r>
    </w:p>
    <w:p w14:paraId="0E464C7C" w14:textId="2C36138B" w:rsidR="00B85130" w:rsidRPr="001362DC" w:rsidRDefault="00A129C5" w:rsidP="00CF6D77">
      <w:pPr>
        <w:pStyle w:val="Body"/>
        <w:spacing w:after="40" w:line="24" w:lineRule="atLeast"/>
        <w:ind w:left="142" w:right="142"/>
        <w:jc w:val="both"/>
        <w:rPr>
          <w:rFonts w:ascii="Verdana" w:eastAsia="Verdana" w:hAnsi="Verdana" w:cs="Verdana"/>
          <w:sz w:val="20"/>
          <w:szCs w:val="20"/>
          <w:lang w:val="en-GB"/>
        </w:rPr>
      </w:pPr>
      <w:r w:rsidRPr="001362DC">
        <w:rPr>
          <w:rFonts w:ascii="Verdana" w:hAnsi="Verdana"/>
          <w:sz w:val="20"/>
          <w:szCs w:val="20"/>
          <w:lang w:val="en-GB"/>
        </w:rPr>
        <w:t xml:space="preserve">In general participants were </w:t>
      </w:r>
      <w:r w:rsidR="006C6EB6">
        <w:rPr>
          <w:rFonts w:ascii="Verdana" w:hAnsi="Verdana"/>
          <w:sz w:val="20"/>
          <w:szCs w:val="20"/>
          <w:lang w:val="en-GB"/>
        </w:rPr>
        <w:t>satisfied</w:t>
      </w:r>
      <w:r w:rsidRPr="001362DC">
        <w:rPr>
          <w:rFonts w:ascii="Verdana" w:hAnsi="Verdana"/>
          <w:sz w:val="20"/>
          <w:szCs w:val="20"/>
          <w:lang w:val="en-GB"/>
        </w:rPr>
        <w:t xml:space="preserve"> with the </w:t>
      </w:r>
      <w:r w:rsidR="0084077B">
        <w:rPr>
          <w:rFonts w:ascii="Verdana" w:hAnsi="Verdana"/>
          <w:sz w:val="20"/>
          <w:szCs w:val="20"/>
          <w:lang w:val="en-GB"/>
        </w:rPr>
        <w:t xml:space="preserve">first </w:t>
      </w:r>
      <w:r w:rsidRPr="001362DC">
        <w:rPr>
          <w:rFonts w:ascii="Verdana" w:hAnsi="Verdana"/>
          <w:sz w:val="20"/>
          <w:szCs w:val="20"/>
          <w:lang w:val="en-GB"/>
        </w:rPr>
        <w:t>draft</w:t>
      </w:r>
      <w:r w:rsidR="006C6EB6">
        <w:rPr>
          <w:rFonts w:ascii="Verdana" w:hAnsi="Verdana"/>
          <w:sz w:val="20"/>
          <w:szCs w:val="20"/>
          <w:lang w:val="en-GB"/>
        </w:rPr>
        <w:t xml:space="preserve"> </w:t>
      </w:r>
      <w:r w:rsidR="0084077B">
        <w:rPr>
          <w:rFonts w:ascii="Verdana" w:hAnsi="Verdana"/>
          <w:sz w:val="20"/>
          <w:szCs w:val="20"/>
          <w:lang w:val="en-GB"/>
        </w:rPr>
        <w:t xml:space="preserve">of the </w:t>
      </w:r>
      <w:r w:rsidR="006C6EB6">
        <w:rPr>
          <w:rFonts w:ascii="Verdana" w:hAnsi="Verdana"/>
          <w:sz w:val="20"/>
          <w:szCs w:val="20"/>
          <w:lang w:val="en-GB"/>
        </w:rPr>
        <w:t>Guide</w:t>
      </w:r>
      <w:r w:rsidR="0084077B">
        <w:rPr>
          <w:rFonts w:ascii="Verdana" w:hAnsi="Verdana"/>
          <w:sz w:val="20"/>
          <w:szCs w:val="20"/>
          <w:lang w:val="en-GB"/>
        </w:rPr>
        <w:t xml:space="preserve">. However, it was </w:t>
      </w:r>
      <w:proofErr w:type="spellStart"/>
      <w:proofErr w:type="gramStart"/>
      <w:r w:rsidR="0084077B">
        <w:rPr>
          <w:rFonts w:ascii="Verdana" w:hAnsi="Verdana"/>
          <w:sz w:val="20"/>
          <w:szCs w:val="20"/>
          <w:lang w:val="en-GB"/>
        </w:rPr>
        <w:t>suggestedof</w:t>
      </w:r>
      <w:proofErr w:type="spellEnd"/>
      <w:r w:rsidR="0084077B">
        <w:rPr>
          <w:rFonts w:ascii="Verdana" w:hAnsi="Verdana"/>
          <w:sz w:val="20"/>
          <w:szCs w:val="20"/>
          <w:lang w:val="en-GB"/>
        </w:rPr>
        <w:t xml:space="preserve">  to</w:t>
      </w:r>
      <w:proofErr w:type="gramEnd"/>
      <w:r w:rsidR="0084077B">
        <w:rPr>
          <w:rFonts w:ascii="Verdana" w:hAnsi="Verdana"/>
          <w:sz w:val="20"/>
          <w:szCs w:val="20"/>
          <w:lang w:val="en-GB"/>
        </w:rPr>
        <w:t xml:space="preserve"> further </w:t>
      </w:r>
      <w:r w:rsidR="00695E8D" w:rsidRPr="001362DC">
        <w:rPr>
          <w:rFonts w:ascii="Verdana" w:hAnsi="Verdana"/>
          <w:sz w:val="20"/>
          <w:szCs w:val="20"/>
          <w:lang w:val="en-GB"/>
        </w:rPr>
        <w:t>specify</w:t>
      </w:r>
      <w:r w:rsidRPr="001362DC">
        <w:rPr>
          <w:rFonts w:ascii="Verdana" w:hAnsi="Verdana"/>
          <w:sz w:val="20"/>
          <w:szCs w:val="20"/>
          <w:lang w:val="en-GB"/>
        </w:rPr>
        <w:t xml:space="preserve"> the purpose </w:t>
      </w:r>
      <w:r w:rsidR="0084077B" w:rsidRPr="001362DC">
        <w:rPr>
          <w:rFonts w:ascii="Verdana" w:hAnsi="Verdana"/>
          <w:sz w:val="20"/>
          <w:szCs w:val="20"/>
          <w:lang w:val="en-GB"/>
        </w:rPr>
        <w:t xml:space="preserve">of the Guide </w:t>
      </w:r>
      <w:r w:rsidRPr="001362DC">
        <w:rPr>
          <w:rFonts w:ascii="Verdana" w:hAnsi="Verdana"/>
          <w:sz w:val="20"/>
          <w:szCs w:val="20"/>
          <w:lang w:val="en-GB"/>
        </w:rPr>
        <w:t xml:space="preserve">and </w:t>
      </w:r>
      <w:r w:rsidR="0084077B">
        <w:rPr>
          <w:rFonts w:ascii="Verdana" w:hAnsi="Verdana"/>
          <w:sz w:val="20"/>
          <w:szCs w:val="20"/>
          <w:lang w:val="en-GB"/>
        </w:rPr>
        <w:t xml:space="preserve">its </w:t>
      </w:r>
      <w:r w:rsidRPr="001362DC">
        <w:rPr>
          <w:rFonts w:ascii="Verdana" w:hAnsi="Verdana"/>
          <w:sz w:val="20"/>
          <w:szCs w:val="20"/>
          <w:lang w:val="en-GB"/>
        </w:rPr>
        <w:t>target group</w:t>
      </w:r>
      <w:r w:rsidR="0084077B">
        <w:rPr>
          <w:rFonts w:ascii="Verdana" w:hAnsi="Verdana"/>
          <w:sz w:val="20"/>
          <w:szCs w:val="20"/>
          <w:lang w:val="en-GB"/>
        </w:rPr>
        <w:t>s</w:t>
      </w:r>
      <w:r w:rsidR="00695E8D" w:rsidRPr="001362DC">
        <w:rPr>
          <w:rFonts w:ascii="Verdana" w:hAnsi="Verdana"/>
          <w:sz w:val="20"/>
          <w:szCs w:val="20"/>
          <w:lang w:val="en-GB"/>
        </w:rPr>
        <w:t>, to find the balance between</w:t>
      </w:r>
      <w:r w:rsidRPr="001362DC">
        <w:rPr>
          <w:rFonts w:ascii="Verdana" w:hAnsi="Verdana"/>
          <w:sz w:val="20"/>
          <w:szCs w:val="20"/>
          <w:lang w:val="en-GB"/>
        </w:rPr>
        <w:t xml:space="preserve"> flexibility and the extent to which the Guide ha</w:t>
      </w:r>
      <w:r w:rsidR="00695E8D" w:rsidRPr="001362DC">
        <w:rPr>
          <w:rFonts w:ascii="Verdana" w:hAnsi="Verdana"/>
          <w:sz w:val="20"/>
          <w:szCs w:val="20"/>
          <w:lang w:val="en-GB"/>
        </w:rPr>
        <w:t xml:space="preserve">s </w:t>
      </w:r>
      <w:r w:rsidRPr="001362DC">
        <w:rPr>
          <w:rFonts w:ascii="Verdana" w:hAnsi="Verdana"/>
          <w:sz w:val="20"/>
          <w:szCs w:val="20"/>
          <w:lang w:val="en-GB"/>
        </w:rPr>
        <w:t>to be perspective</w:t>
      </w:r>
      <w:r w:rsidR="00695E8D" w:rsidRPr="001362DC">
        <w:rPr>
          <w:rFonts w:ascii="Verdana" w:hAnsi="Verdana"/>
          <w:sz w:val="20"/>
          <w:szCs w:val="20"/>
          <w:lang w:val="en-GB"/>
        </w:rPr>
        <w:t>, to clarify the formulations and etc.</w:t>
      </w:r>
    </w:p>
    <w:p w14:paraId="012FD002" w14:textId="3198860D" w:rsidR="00B825C2" w:rsidRPr="001362DC" w:rsidRDefault="00A129C5" w:rsidP="00AE2A46">
      <w:pPr>
        <w:pStyle w:val="Body"/>
        <w:spacing w:after="40" w:line="24" w:lineRule="atLeast"/>
        <w:ind w:left="142" w:right="142"/>
        <w:jc w:val="both"/>
        <w:rPr>
          <w:rFonts w:ascii="Verdana" w:eastAsia="Verdana" w:hAnsi="Verdana" w:cs="Verdana"/>
          <w:sz w:val="20"/>
          <w:szCs w:val="20"/>
          <w:lang w:val="en-GB"/>
        </w:rPr>
      </w:pPr>
      <w:r w:rsidRPr="001362DC">
        <w:rPr>
          <w:rFonts w:ascii="Verdana" w:hAnsi="Verdana"/>
          <w:sz w:val="20"/>
          <w:szCs w:val="20"/>
          <w:lang w:val="en-GB"/>
        </w:rPr>
        <w:t xml:space="preserve">After presentation </w:t>
      </w:r>
      <w:r w:rsidR="0084077B">
        <w:rPr>
          <w:rFonts w:ascii="Verdana" w:hAnsi="Verdana"/>
          <w:sz w:val="20"/>
          <w:szCs w:val="20"/>
          <w:lang w:val="en-GB"/>
        </w:rPr>
        <w:t xml:space="preserve">of </w:t>
      </w:r>
      <w:r w:rsidRPr="001362DC">
        <w:rPr>
          <w:rFonts w:ascii="Verdana" w:hAnsi="Verdana"/>
          <w:sz w:val="20"/>
          <w:szCs w:val="20"/>
          <w:lang w:val="en-GB"/>
        </w:rPr>
        <w:t>the core enhancements in the revised Guide a floor was given</w:t>
      </w:r>
      <w:r w:rsidR="00695E8D" w:rsidRPr="001362DC">
        <w:rPr>
          <w:rFonts w:ascii="Verdana" w:hAnsi="Verdana"/>
          <w:sz w:val="20"/>
          <w:szCs w:val="20"/>
          <w:lang w:val="en-GB"/>
        </w:rPr>
        <w:t xml:space="preserve"> the SRWG members</w:t>
      </w:r>
      <w:r w:rsidRPr="001362DC">
        <w:rPr>
          <w:rFonts w:ascii="Verdana" w:hAnsi="Verdana"/>
          <w:sz w:val="20"/>
          <w:szCs w:val="20"/>
          <w:lang w:val="en-GB"/>
        </w:rPr>
        <w:t xml:space="preserve"> for the discussion. </w:t>
      </w:r>
    </w:p>
    <w:p w14:paraId="6DB82252" w14:textId="7A400CC8" w:rsidR="00B825C2" w:rsidRPr="001362DC" w:rsidRDefault="00A129C5" w:rsidP="00F83463">
      <w:pPr>
        <w:pStyle w:val="Body"/>
        <w:numPr>
          <w:ilvl w:val="0"/>
          <w:numId w:val="108"/>
        </w:numPr>
        <w:spacing w:after="40" w:line="24" w:lineRule="atLeast"/>
        <w:ind w:right="142"/>
        <w:jc w:val="both"/>
        <w:rPr>
          <w:rFonts w:ascii="Verdana" w:eastAsia="Verdana" w:hAnsi="Verdana" w:cs="Verdana"/>
          <w:sz w:val="20"/>
          <w:szCs w:val="20"/>
          <w:lang w:val="en-GB"/>
        </w:rPr>
      </w:pPr>
      <w:r w:rsidRPr="001362DC">
        <w:rPr>
          <w:rFonts w:ascii="Verdana" w:hAnsi="Verdana"/>
          <w:sz w:val="20"/>
          <w:szCs w:val="20"/>
          <w:lang w:val="en-GB"/>
        </w:rPr>
        <w:t>In response to the inquiry how the articulation of the work on the Guide have to be taken place, on what parts of the Guide SRWG is expected to comment it was clarified that the SWRG is welcomed to provide its comments up to the its finalization stage (May)</w:t>
      </w:r>
      <w:r w:rsidR="00CF6D77" w:rsidRPr="001362DC">
        <w:rPr>
          <w:rFonts w:ascii="Verdana" w:hAnsi="Verdana"/>
          <w:sz w:val="20"/>
          <w:szCs w:val="20"/>
          <w:lang w:val="en-GB"/>
        </w:rPr>
        <w:t>. After</w:t>
      </w:r>
      <w:r w:rsidR="0084077B">
        <w:rPr>
          <w:rFonts w:ascii="Verdana" w:hAnsi="Verdana"/>
          <w:sz w:val="20"/>
          <w:szCs w:val="20"/>
          <w:lang w:val="en-GB"/>
        </w:rPr>
        <w:t>wards i</w:t>
      </w:r>
      <w:r w:rsidRPr="001362DC">
        <w:rPr>
          <w:rFonts w:ascii="Verdana" w:hAnsi="Verdana"/>
          <w:sz w:val="20"/>
          <w:szCs w:val="20"/>
          <w:lang w:val="en-GB"/>
        </w:rPr>
        <w:t>t will be presented to the SRWG for its consideration.</w:t>
      </w:r>
    </w:p>
    <w:p w14:paraId="20AFA3E0" w14:textId="5F8309D5" w:rsidR="00B825C2" w:rsidRPr="001362DC" w:rsidRDefault="00A129C5" w:rsidP="00F83463">
      <w:pPr>
        <w:pStyle w:val="Body"/>
        <w:numPr>
          <w:ilvl w:val="0"/>
          <w:numId w:val="108"/>
        </w:numPr>
        <w:spacing w:after="40" w:line="24" w:lineRule="atLeast"/>
        <w:ind w:right="142"/>
        <w:jc w:val="both"/>
        <w:rPr>
          <w:rFonts w:ascii="Verdana" w:eastAsia="Verdana" w:hAnsi="Verdana" w:cs="Verdana"/>
          <w:sz w:val="20"/>
          <w:szCs w:val="20"/>
          <w:lang w:val="en-GB"/>
        </w:rPr>
      </w:pPr>
      <w:r w:rsidRPr="001362DC">
        <w:rPr>
          <w:rFonts w:ascii="Verdana" w:hAnsi="Verdana"/>
          <w:sz w:val="20"/>
          <w:szCs w:val="20"/>
          <w:lang w:val="en-GB"/>
        </w:rPr>
        <w:t xml:space="preserve">It was noted that </w:t>
      </w:r>
      <w:r w:rsidR="0084077B">
        <w:rPr>
          <w:rFonts w:ascii="Verdana" w:hAnsi="Verdana"/>
          <w:sz w:val="20"/>
          <w:szCs w:val="20"/>
          <w:lang w:val="en-GB"/>
        </w:rPr>
        <w:t>instead of</w:t>
      </w:r>
      <w:r w:rsidRPr="001362DC">
        <w:rPr>
          <w:rFonts w:ascii="Verdana" w:hAnsi="Verdana"/>
          <w:sz w:val="20"/>
          <w:szCs w:val="20"/>
          <w:lang w:val="en-GB"/>
        </w:rPr>
        <w:t xml:space="preserve"> having a separate chapter on ECTS and LLL, it is more reasonable to integrate </w:t>
      </w:r>
      <w:r w:rsidR="0084077B">
        <w:rPr>
          <w:rFonts w:ascii="Verdana" w:hAnsi="Verdana"/>
          <w:sz w:val="20"/>
          <w:szCs w:val="20"/>
          <w:lang w:val="en-GB"/>
        </w:rPr>
        <w:t>LLL</w:t>
      </w:r>
      <w:r w:rsidRPr="001362DC">
        <w:rPr>
          <w:rFonts w:ascii="Verdana" w:hAnsi="Verdana"/>
          <w:sz w:val="20"/>
          <w:szCs w:val="20"/>
          <w:lang w:val="en-GB"/>
        </w:rPr>
        <w:t xml:space="preserve"> into issues around recognition.</w:t>
      </w:r>
    </w:p>
    <w:p w14:paraId="33FAD3F3" w14:textId="3A5E544B" w:rsidR="00B825C2" w:rsidRPr="001362DC" w:rsidRDefault="00A129C5" w:rsidP="00F83463">
      <w:pPr>
        <w:pStyle w:val="Body"/>
        <w:numPr>
          <w:ilvl w:val="0"/>
          <w:numId w:val="108"/>
        </w:numPr>
        <w:spacing w:after="40" w:line="24" w:lineRule="atLeast"/>
        <w:ind w:right="142"/>
        <w:jc w:val="both"/>
        <w:rPr>
          <w:rFonts w:ascii="Verdana" w:eastAsia="Verdana" w:hAnsi="Verdana" w:cs="Verdana"/>
          <w:sz w:val="20"/>
          <w:szCs w:val="20"/>
          <w:lang w:val="en-GB"/>
        </w:rPr>
      </w:pPr>
      <w:r w:rsidRPr="001362DC">
        <w:rPr>
          <w:rFonts w:ascii="Verdana" w:hAnsi="Verdana"/>
          <w:sz w:val="20"/>
          <w:szCs w:val="20"/>
          <w:lang w:val="en-GB"/>
        </w:rPr>
        <w:t xml:space="preserve">Old-fashioned style of some concepts, </w:t>
      </w:r>
      <w:r w:rsidR="0084077B" w:rsidRPr="001362DC">
        <w:rPr>
          <w:rFonts w:ascii="Verdana" w:hAnsi="Verdana"/>
          <w:sz w:val="20"/>
          <w:szCs w:val="20"/>
          <w:lang w:val="en-GB"/>
        </w:rPr>
        <w:t>advantage</w:t>
      </w:r>
      <w:r w:rsidR="0084077B">
        <w:rPr>
          <w:rFonts w:ascii="Verdana" w:hAnsi="Verdana"/>
          <w:sz w:val="20"/>
          <w:szCs w:val="20"/>
          <w:lang w:val="en-GB"/>
        </w:rPr>
        <w:t xml:space="preserve"> of</w:t>
      </w:r>
      <w:r w:rsidRPr="001362DC">
        <w:rPr>
          <w:rFonts w:ascii="Verdana" w:hAnsi="Verdana"/>
          <w:sz w:val="20"/>
          <w:szCs w:val="20"/>
          <w:lang w:val="en-GB"/>
        </w:rPr>
        <w:t xml:space="preserve"> web-based information instead of detailed course catalogue was noted.</w:t>
      </w:r>
    </w:p>
    <w:p w14:paraId="120CF68B" w14:textId="5EDD3B64" w:rsidR="00B825C2" w:rsidRPr="001362DC" w:rsidRDefault="00A129C5" w:rsidP="00F83463">
      <w:pPr>
        <w:pStyle w:val="Body"/>
        <w:numPr>
          <w:ilvl w:val="0"/>
          <w:numId w:val="108"/>
        </w:numPr>
        <w:spacing w:after="40" w:line="24" w:lineRule="atLeast"/>
        <w:ind w:right="142"/>
        <w:jc w:val="both"/>
        <w:rPr>
          <w:rFonts w:ascii="Verdana" w:eastAsia="Verdana" w:hAnsi="Verdana" w:cs="Verdana"/>
          <w:sz w:val="20"/>
          <w:szCs w:val="20"/>
          <w:lang w:val="en-GB"/>
        </w:rPr>
      </w:pPr>
      <w:r w:rsidRPr="001362DC">
        <w:rPr>
          <w:rFonts w:ascii="Verdana" w:hAnsi="Verdana"/>
          <w:sz w:val="20"/>
          <w:szCs w:val="20"/>
          <w:lang w:val="en-GB"/>
        </w:rPr>
        <w:t xml:space="preserve">It was stressed that differences in grading scales may hinder the recognition process, </w:t>
      </w:r>
      <w:r w:rsidR="00CF6D77" w:rsidRPr="001362DC">
        <w:rPr>
          <w:rFonts w:ascii="Verdana" w:hAnsi="Verdana"/>
          <w:sz w:val="20"/>
          <w:szCs w:val="20"/>
          <w:lang w:val="en-GB"/>
        </w:rPr>
        <w:t xml:space="preserve">thus </w:t>
      </w:r>
      <w:r w:rsidRPr="001362DC">
        <w:rPr>
          <w:rFonts w:ascii="Verdana" w:hAnsi="Verdana"/>
          <w:sz w:val="20"/>
          <w:szCs w:val="20"/>
          <w:lang w:val="en-GB"/>
        </w:rPr>
        <w:t xml:space="preserve">introduction of </w:t>
      </w:r>
      <w:r w:rsidR="00CF6D77" w:rsidRPr="001362DC">
        <w:rPr>
          <w:rFonts w:ascii="Verdana" w:hAnsi="Verdana"/>
          <w:sz w:val="20"/>
          <w:szCs w:val="20"/>
          <w:lang w:val="en-GB"/>
        </w:rPr>
        <w:t xml:space="preserve">the </w:t>
      </w:r>
      <w:r w:rsidRPr="001362DC">
        <w:rPr>
          <w:rFonts w:ascii="Verdana" w:hAnsi="Verdana"/>
          <w:sz w:val="20"/>
          <w:szCs w:val="20"/>
          <w:lang w:val="en-GB"/>
        </w:rPr>
        <w:t>grading system might be valuable for cooperation between partners</w:t>
      </w:r>
      <w:r w:rsidR="0084077B">
        <w:rPr>
          <w:rFonts w:ascii="Verdana" w:hAnsi="Verdana"/>
          <w:sz w:val="20"/>
          <w:szCs w:val="20"/>
          <w:lang w:val="en-GB"/>
        </w:rPr>
        <w:t>, e.g.</w:t>
      </w:r>
      <w:r w:rsidRPr="001362DC">
        <w:rPr>
          <w:rFonts w:ascii="Verdana" w:hAnsi="Verdana"/>
          <w:sz w:val="20"/>
          <w:szCs w:val="20"/>
          <w:lang w:val="en-GB"/>
        </w:rPr>
        <w:t xml:space="preserve"> giving joint degrees</w:t>
      </w:r>
      <w:r w:rsidR="0084077B">
        <w:rPr>
          <w:rFonts w:ascii="Verdana" w:hAnsi="Verdana"/>
          <w:sz w:val="20"/>
          <w:szCs w:val="20"/>
          <w:lang w:val="en-GB"/>
        </w:rPr>
        <w:t>.</w:t>
      </w:r>
    </w:p>
    <w:p w14:paraId="46309CD4" w14:textId="394A6ADA" w:rsidR="00B825C2" w:rsidRPr="001362DC" w:rsidRDefault="00A129C5" w:rsidP="00F83463">
      <w:pPr>
        <w:pStyle w:val="Body"/>
        <w:numPr>
          <w:ilvl w:val="0"/>
          <w:numId w:val="108"/>
        </w:numPr>
        <w:spacing w:after="40" w:line="24" w:lineRule="atLeast"/>
        <w:ind w:right="142"/>
        <w:jc w:val="both"/>
        <w:rPr>
          <w:rFonts w:ascii="Verdana" w:eastAsia="Verdana" w:hAnsi="Verdana" w:cs="Verdana"/>
          <w:sz w:val="20"/>
          <w:szCs w:val="20"/>
          <w:lang w:val="en-GB"/>
        </w:rPr>
      </w:pPr>
      <w:r w:rsidRPr="001362DC">
        <w:rPr>
          <w:rFonts w:ascii="Verdana" w:hAnsi="Verdana"/>
          <w:sz w:val="20"/>
          <w:szCs w:val="20"/>
          <w:lang w:val="en-GB"/>
        </w:rPr>
        <w:t>Relation between the LOs and the workload is important to develop</w:t>
      </w:r>
      <w:r w:rsidR="00CF6D77" w:rsidRPr="001362DC">
        <w:rPr>
          <w:rFonts w:ascii="Verdana" w:hAnsi="Verdana"/>
          <w:sz w:val="20"/>
          <w:szCs w:val="20"/>
          <w:lang w:val="en-GB"/>
        </w:rPr>
        <w:t xml:space="preserve"> also</w:t>
      </w:r>
      <w:r w:rsidRPr="001362DC">
        <w:rPr>
          <w:rFonts w:ascii="Verdana" w:hAnsi="Verdana"/>
          <w:sz w:val="20"/>
          <w:szCs w:val="20"/>
          <w:lang w:val="en-GB"/>
        </w:rPr>
        <w:t xml:space="preserve"> from the </w:t>
      </w:r>
      <w:r w:rsidR="003B6EAD">
        <w:rPr>
          <w:rFonts w:ascii="Verdana" w:hAnsi="Verdana"/>
          <w:sz w:val="20"/>
          <w:szCs w:val="20"/>
          <w:lang w:val="en-GB"/>
        </w:rPr>
        <w:t xml:space="preserve">perspective of </w:t>
      </w:r>
      <w:proofErr w:type="gramStart"/>
      <w:r w:rsidRPr="001362DC">
        <w:rPr>
          <w:rFonts w:ascii="Verdana" w:hAnsi="Verdana"/>
          <w:sz w:val="20"/>
          <w:szCs w:val="20"/>
          <w:lang w:val="en-GB"/>
        </w:rPr>
        <w:t xml:space="preserve">RPL </w:t>
      </w:r>
      <w:r w:rsidR="00CF6D77" w:rsidRPr="001362DC">
        <w:rPr>
          <w:rFonts w:ascii="Verdana" w:hAnsi="Verdana"/>
          <w:sz w:val="20"/>
          <w:szCs w:val="20"/>
          <w:lang w:val="en-GB"/>
        </w:rPr>
        <w:t>.</w:t>
      </w:r>
      <w:proofErr w:type="gramEnd"/>
    </w:p>
    <w:p w14:paraId="49E468DB" w14:textId="159CA87B" w:rsidR="00B85130" w:rsidRPr="001362DC" w:rsidRDefault="00A129C5" w:rsidP="00F83463">
      <w:pPr>
        <w:pStyle w:val="Body"/>
        <w:numPr>
          <w:ilvl w:val="0"/>
          <w:numId w:val="108"/>
        </w:numPr>
        <w:spacing w:after="40" w:line="24" w:lineRule="atLeast"/>
        <w:ind w:right="142"/>
        <w:jc w:val="both"/>
        <w:rPr>
          <w:rFonts w:ascii="Verdana" w:eastAsia="Verdana" w:hAnsi="Verdana" w:cs="Verdana"/>
          <w:sz w:val="20"/>
          <w:szCs w:val="20"/>
          <w:lang w:val="en-GB"/>
        </w:rPr>
      </w:pPr>
      <w:r w:rsidRPr="001362DC">
        <w:rPr>
          <w:rFonts w:ascii="Verdana" w:hAnsi="Verdana"/>
          <w:sz w:val="20"/>
          <w:szCs w:val="20"/>
          <w:lang w:val="en-GB"/>
        </w:rPr>
        <w:t>ECTS should focus more on traineeships and work-based learning, interrelation</w:t>
      </w:r>
      <w:r w:rsidR="00CF6D77" w:rsidRPr="001362DC">
        <w:rPr>
          <w:rFonts w:ascii="Verdana" w:hAnsi="Verdana"/>
          <w:sz w:val="20"/>
          <w:szCs w:val="20"/>
          <w:lang w:val="en-GB"/>
        </w:rPr>
        <w:t xml:space="preserve"> between </w:t>
      </w:r>
      <w:r w:rsidRPr="001362DC">
        <w:rPr>
          <w:rFonts w:ascii="Verdana" w:hAnsi="Verdana"/>
          <w:sz w:val="20"/>
          <w:szCs w:val="20"/>
          <w:lang w:val="en-GB"/>
        </w:rPr>
        <w:t xml:space="preserve">ECTS and ECVET. </w:t>
      </w:r>
    </w:p>
    <w:p w14:paraId="5A977831" w14:textId="77777777" w:rsidR="00B85130" w:rsidRPr="001362DC" w:rsidRDefault="00B85130" w:rsidP="00695E8D">
      <w:pPr>
        <w:pStyle w:val="Body"/>
        <w:spacing w:after="40" w:line="24" w:lineRule="atLeast"/>
        <w:ind w:left="142" w:right="142"/>
        <w:jc w:val="both"/>
        <w:rPr>
          <w:rFonts w:ascii="Verdana" w:eastAsia="Verdana Bold" w:hAnsi="Verdana" w:cs="Verdana Bold"/>
          <w:sz w:val="20"/>
          <w:szCs w:val="20"/>
          <w:lang w:val="en-GB"/>
        </w:rPr>
      </w:pPr>
    </w:p>
    <w:p w14:paraId="7FEAD972" w14:textId="4F55A2AF" w:rsidR="00B85130" w:rsidRPr="001362DC" w:rsidRDefault="00A129C5" w:rsidP="00695E8D">
      <w:pPr>
        <w:pStyle w:val="Body"/>
        <w:spacing w:after="40" w:line="24" w:lineRule="atLeast"/>
        <w:ind w:left="142" w:right="142"/>
        <w:jc w:val="both"/>
        <w:rPr>
          <w:rFonts w:ascii="Verdana" w:eastAsia="Verdana Bold" w:hAnsi="Verdana" w:cs="Verdana Bold"/>
          <w:b/>
          <w:sz w:val="20"/>
          <w:szCs w:val="20"/>
          <w:lang w:val="en-GB"/>
        </w:rPr>
      </w:pPr>
      <w:proofErr w:type="gramStart"/>
      <w:r w:rsidRPr="001362DC">
        <w:rPr>
          <w:rFonts w:ascii="Verdana" w:hAnsi="Verdana"/>
          <w:b/>
          <w:sz w:val="20"/>
          <w:szCs w:val="20"/>
          <w:lang w:val="en-GB"/>
        </w:rPr>
        <w:t xml:space="preserve">Presentation </w:t>
      </w:r>
      <w:r w:rsidR="005634ED" w:rsidRPr="001362DC">
        <w:rPr>
          <w:rFonts w:ascii="Verdana" w:hAnsi="Verdana"/>
          <w:b/>
          <w:sz w:val="20"/>
          <w:szCs w:val="20"/>
          <w:lang w:val="en-GB"/>
        </w:rPr>
        <w:t xml:space="preserve">on the </w:t>
      </w:r>
      <w:r w:rsidRPr="001362DC">
        <w:rPr>
          <w:rFonts w:ascii="Verdana" w:hAnsi="Verdana"/>
          <w:b/>
          <w:sz w:val="20"/>
          <w:szCs w:val="20"/>
          <w:lang w:val="en-GB"/>
        </w:rPr>
        <w:t>European Area of Skills and Qualifications initiative.</w:t>
      </w:r>
      <w:proofErr w:type="gramEnd"/>
    </w:p>
    <w:p w14:paraId="60CC253E" w14:textId="19A54E71" w:rsidR="00AE2A46" w:rsidRPr="00281BE9" w:rsidRDefault="00281BE9" w:rsidP="00281BE9">
      <w:pPr>
        <w:pStyle w:val="Body"/>
        <w:tabs>
          <w:tab w:val="left" w:pos="7046"/>
        </w:tabs>
        <w:spacing w:after="40" w:line="24" w:lineRule="atLeast"/>
        <w:ind w:left="142" w:right="142"/>
        <w:jc w:val="both"/>
        <w:rPr>
          <w:rFonts w:ascii="Verdana" w:eastAsia="Verdana" w:hAnsi="Verdana" w:cs="Verdana"/>
          <w:sz w:val="20"/>
          <w:szCs w:val="20"/>
          <w:lang w:val="en-GB"/>
        </w:rPr>
      </w:pPr>
      <w:r>
        <w:rPr>
          <w:rFonts w:ascii="Verdana" w:hAnsi="Verdana"/>
          <w:sz w:val="20"/>
          <w:szCs w:val="20"/>
          <w:lang w:val="en-GB"/>
        </w:rPr>
        <w:t xml:space="preserve">Anita </w:t>
      </w:r>
      <w:proofErr w:type="spellStart"/>
      <w:r>
        <w:rPr>
          <w:rFonts w:ascii="Verdana" w:hAnsi="Verdana"/>
          <w:sz w:val="20"/>
          <w:szCs w:val="20"/>
          <w:lang w:val="en-GB"/>
        </w:rPr>
        <w:t>Krémó</w:t>
      </w:r>
      <w:proofErr w:type="spellEnd"/>
      <w:r>
        <w:rPr>
          <w:rFonts w:ascii="Verdana" w:hAnsi="Verdana"/>
          <w:sz w:val="20"/>
          <w:szCs w:val="20"/>
          <w:lang w:val="en-GB"/>
        </w:rPr>
        <w:t xml:space="preserve"> (EC) gave information </w:t>
      </w:r>
      <w:r w:rsidR="00A129C5" w:rsidRPr="001362DC">
        <w:rPr>
          <w:rFonts w:ascii="Verdana" w:hAnsi="Verdana"/>
          <w:sz w:val="20"/>
          <w:szCs w:val="20"/>
          <w:lang w:val="en-GB"/>
        </w:rPr>
        <w:t>on</w:t>
      </w:r>
      <w:r w:rsidR="005634ED" w:rsidRPr="001362DC">
        <w:rPr>
          <w:rFonts w:ascii="Verdana" w:hAnsi="Verdana"/>
          <w:sz w:val="20"/>
          <w:szCs w:val="20"/>
          <w:lang w:val="en-GB"/>
        </w:rPr>
        <w:t xml:space="preserve"> the</w:t>
      </w:r>
      <w:r w:rsidR="00A129C5" w:rsidRPr="001362DC">
        <w:rPr>
          <w:rFonts w:ascii="Verdana" w:hAnsi="Verdana"/>
          <w:sz w:val="20"/>
          <w:szCs w:val="20"/>
          <w:lang w:val="en-GB"/>
        </w:rPr>
        <w:t xml:space="preserve"> Consultation </w:t>
      </w:r>
      <w:r w:rsidR="005634ED" w:rsidRPr="001362DC">
        <w:rPr>
          <w:rFonts w:ascii="Verdana" w:hAnsi="Verdana"/>
          <w:sz w:val="20"/>
          <w:szCs w:val="20"/>
          <w:lang w:val="en-GB"/>
        </w:rPr>
        <w:t xml:space="preserve">that have been launched </w:t>
      </w:r>
      <w:r w:rsidR="00A129C5" w:rsidRPr="001362DC">
        <w:rPr>
          <w:rFonts w:ascii="Verdana" w:hAnsi="Verdana"/>
          <w:sz w:val="20"/>
          <w:szCs w:val="20"/>
          <w:lang w:val="en-GB"/>
        </w:rPr>
        <w:t xml:space="preserve">towards the European area of skills and qualifications and underlined that this initiative </w:t>
      </w:r>
      <w:r w:rsidR="005634ED" w:rsidRPr="001362DC">
        <w:rPr>
          <w:rFonts w:ascii="Verdana" w:hAnsi="Verdana"/>
          <w:sz w:val="20"/>
          <w:szCs w:val="20"/>
          <w:lang w:val="en-GB"/>
        </w:rPr>
        <w:t>aims</w:t>
      </w:r>
      <w:r w:rsidR="00A129C5" w:rsidRPr="001362DC">
        <w:rPr>
          <w:rFonts w:ascii="Verdana" w:hAnsi="Verdana"/>
          <w:sz w:val="20"/>
          <w:szCs w:val="20"/>
          <w:lang w:val="en-GB"/>
        </w:rPr>
        <w:t xml:space="preserve"> to look at policies and tools promotin</w:t>
      </w:r>
      <w:r>
        <w:rPr>
          <w:rFonts w:ascii="Verdana" w:hAnsi="Verdana"/>
          <w:sz w:val="20"/>
          <w:szCs w:val="20"/>
          <w:lang w:val="en-GB"/>
        </w:rPr>
        <w:t>g recognition, LLL and mobility and</w:t>
      </w:r>
      <w:r w:rsidR="00A129C5" w:rsidRPr="001362DC">
        <w:rPr>
          <w:rFonts w:ascii="Verdana" w:hAnsi="Verdana"/>
          <w:sz w:val="20"/>
          <w:szCs w:val="20"/>
          <w:lang w:val="en-GB"/>
        </w:rPr>
        <w:t xml:space="preserve"> </w:t>
      </w:r>
      <w:r>
        <w:rPr>
          <w:rFonts w:ascii="Verdana" w:hAnsi="Verdana"/>
          <w:sz w:val="20"/>
          <w:szCs w:val="20"/>
          <w:lang w:val="en-GB"/>
        </w:rPr>
        <w:t>the extent to which these policies and tools are useful for</w:t>
      </w:r>
      <w:r w:rsidR="00A129C5" w:rsidRPr="001362DC">
        <w:rPr>
          <w:rFonts w:ascii="Verdana" w:hAnsi="Verdana"/>
          <w:sz w:val="20"/>
          <w:szCs w:val="20"/>
          <w:lang w:val="en-GB"/>
        </w:rPr>
        <w:t xml:space="preserve"> the </w:t>
      </w:r>
      <w:r w:rsidR="00AE2A46" w:rsidRPr="001362DC">
        <w:rPr>
          <w:rFonts w:ascii="Verdana" w:hAnsi="Verdana"/>
          <w:sz w:val="20"/>
          <w:szCs w:val="20"/>
          <w:lang w:val="en-GB"/>
        </w:rPr>
        <w:t xml:space="preserve">various </w:t>
      </w:r>
      <w:r w:rsidR="00A129C5" w:rsidRPr="001362DC">
        <w:rPr>
          <w:rFonts w:ascii="Verdana" w:hAnsi="Verdana"/>
          <w:sz w:val="20"/>
          <w:szCs w:val="20"/>
          <w:lang w:val="en-GB"/>
        </w:rPr>
        <w:t xml:space="preserve">stakeholders. </w:t>
      </w:r>
      <w:r w:rsidR="005634ED" w:rsidRPr="001362DC">
        <w:rPr>
          <w:rFonts w:ascii="Verdana" w:hAnsi="Verdana"/>
          <w:sz w:val="20"/>
          <w:szCs w:val="20"/>
          <w:lang w:val="en-GB"/>
        </w:rPr>
        <w:t>Another objective is to collect the vie</w:t>
      </w:r>
      <w:r w:rsidR="00AE2A46" w:rsidRPr="001362DC">
        <w:rPr>
          <w:rFonts w:ascii="Verdana" w:hAnsi="Verdana"/>
          <w:sz w:val="20"/>
          <w:szCs w:val="20"/>
          <w:lang w:val="en-GB"/>
        </w:rPr>
        <w:t>ws of the stakeholders on the issues that students, employees face in regard to</w:t>
      </w:r>
      <w:r w:rsidR="005634ED" w:rsidRPr="001362DC">
        <w:rPr>
          <w:rFonts w:ascii="Verdana" w:hAnsi="Verdana"/>
          <w:sz w:val="20"/>
          <w:szCs w:val="20"/>
          <w:lang w:val="en-GB"/>
        </w:rPr>
        <w:t xml:space="preserve"> recognition </w:t>
      </w:r>
      <w:r w:rsidR="00AE2A46" w:rsidRPr="001362DC">
        <w:rPr>
          <w:rFonts w:ascii="Verdana" w:hAnsi="Verdana"/>
          <w:sz w:val="20"/>
          <w:szCs w:val="20"/>
          <w:lang w:val="en-GB"/>
        </w:rPr>
        <w:t>of their qualifications and skills</w:t>
      </w:r>
      <w:r>
        <w:rPr>
          <w:rFonts w:ascii="Verdana" w:hAnsi="Verdana"/>
          <w:sz w:val="20"/>
          <w:szCs w:val="20"/>
          <w:lang w:val="en-GB"/>
        </w:rPr>
        <w:t>.</w:t>
      </w:r>
      <w:r w:rsidR="00AE2A46" w:rsidRPr="001362DC">
        <w:rPr>
          <w:rFonts w:ascii="Verdana" w:hAnsi="Verdana"/>
          <w:sz w:val="20"/>
          <w:szCs w:val="20"/>
          <w:lang w:val="en-GB"/>
        </w:rPr>
        <w:t xml:space="preserve"> </w:t>
      </w:r>
      <w:r w:rsidR="00CF6D77" w:rsidRPr="001362DC">
        <w:rPr>
          <w:rFonts w:ascii="Verdana" w:hAnsi="Verdana"/>
          <w:sz w:val="20"/>
          <w:szCs w:val="20"/>
          <w:lang w:val="en-GB"/>
        </w:rPr>
        <w:t xml:space="preserve">It was also noted that </w:t>
      </w:r>
      <w:r w:rsidR="00A129C5" w:rsidRPr="001362DC">
        <w:rPr>
          <w:rFonts w:ascii="Verdana" w:hAnsi="Verdana"/>
          <w:sz w:val="20"/>
          <w:szCs w:val="20"/>
          <w:lang w:val="en-GB"/>
        </w:rPr>
        <w:t>there is a high unemployment rate, which coexist with over 2 million vacancies across the Europe</w:t>
      </w:r>
      <w:r w:rsidR="005634ED" w:rsidRPr="001362DC">
        <w:rPr>
          <w:rFonts w:ascii="Verdana" w:hAnsi="Verdana"/>
          <w:sz w:val="20"/>
          <w:szCs w:val="20"/>
          <w:lang w:val="en-GB"/>
        </w:rPr>
        <w:t>, which illustrates that</w:t>
      </w:r>
      <w:r w:rsidR="00A129C5" w:rsidRPr="001362DC">
        <w:rPr>
          <w:rFonts w:ascii="Verdana" w:hAnsi="Verdana"/>
          <w:sz w:val="20"/>
          <w:szCs w:val="20"/>
          <w:lang w:val="en-GB"/>
        </w:rPr>
        <w:t xml:space="preserve"> </w:t>
      </w:r>
      <w:r w:rsidR="005634ED" w:rsidRPr="001362DC">
        <w:rPr>
          <w:rFonts w:ascii="Verdana" w:hAnsi="Verdana"/>
          <w:sz w:val="20"/>
          <w:szCs w:val="20"/>
          <w:lang w:val="en-GB"/>
        </w:rPr>
        <w:t>t</w:t>
      </w:r>
      <w:r w:rsidR="00A129C5" w:rsidRPr="001362DC">
        <w:rPr>
          <w:rFonts w:ascii="Verdana" w:hAnsi="Verdana"/>
          <w:sz w:val="20"/>
          <w:szCs w:val="20"/>
          <w:lang w:val="en-GB"/>
        </w:rPr>
        <w:t>here is serious mismatch of skills in the labour market or</w:t>
      </w:r>
      <w:r>
        <w:rPr>
          <w:rFonts w:ascii="Verdana" w:hAnsi="Verdana"/>
          <w:sz w:val="20"/>
          <w:szCs w:val="20"/>
          <w:lang w:val="en-GB"/>
        </w:rPr>
        <w:t>/and</w:t>
      </w:r>
      <w:r w:rsidR="00A129C5" w:rsidRPr="001362DC">
        <w:rPr>
          <w:rFonts w:ascii="Verdana" w:hAnsi="Verdana"/>
          <w:sz w:val="20"/>
          <w:szCs w:val="20"/>
          <w:lang w:val="en-GB"/>
        </w:rPr>
        <w:t xml:space="preserve"> </w:t>
      </w:r>
      <w:r w:rsidR="00AE2A46" w:rsidRPr="001362DC">
        <w:rPr>
          <w:rFonts w:ascii="Verdana" w:hAnsi="Verdana"/>
          <w:sz w:val="20"/>
          <w:szCs w:val="20"/>
          <w:lang w:val="en-GB"/>
        </w:rPr>
        <w:t xml:space="preserve">a </w:t>
      </w:r>
      <w:r w:rsidR="00A129C5" w:rsidRPr="001362DC">
        <w:rPr>
          <w:rFonts w:ascii="Verdana" w:hAnsi="Verdana"/>
          <w:sz w:val="20"/>
          <w:szCs w:val="20"/>
          <w:lang w:val="en-GB"/>
        </w:rPr>
        <w:t xml:space="preserve">communication problem. </w:t>
      </w:r>
      <w:r>
        <w:rPr>
          <w:rFonts w:ascii="Verdana" w:hAnsi="Verdana"/>
          <w:sz w:val="20"/>
          <w:szCs w:val="20"/>
          <w:lang w:val="en-GB"/>
        </w:rPr>
        <w:t>The questionnaire includes</w:t>
      </w:r>
      <w:r w:rsidR="00A129C5" w:rsidRPr="001362DC">
        <w:rPr>
          <w:rFonts w:ascii="Verdana" w:hAnsi="Verdana"/>
          <w:sz w:val="20"/>
          <w:szCs w:val="20"/>
          <w:lang w:val="en-GB"/>
        </w:rPr>
        <w:t xml:space="preserve"> closed</w:t>
      </w:r>
      <w:r>
        <w:rPr>
          <w:rFonts w:ascii="Verdana" w:hAnsi="Verdana"/>
          <w:sz w:val="20"/>
          <w:szCs w:val="20"/>
          <w:lang w:val="en-GB"/>
        </w:rPr>
        <w:t xml:space="preserve"> and open questions, where both and </w:t>
      </w:r>
      <w:r w:rsidR="00A129C5" w:rsidRPr="001362DC">
        <w:rPr>
          <w:rFonts w:ascii="Verdana" w:hAnsi="Verdana"/>
          <w:sz w:val="20"/>
          <w:szCs w:val="20"/>
          <w:lang w:val="en-GB"/>
        </w:rPr>
        <w:t xml:space="preserve">individuals and organisations can </w:t>
      </w:r>
      <w:r>
        <w:rPr>
          <w:rFonts w:ascii="Verdana" w:hAnsi="Verdana"/>
          <w:sz w:val="20"/>
          <w:szCs w:val="20"/>
          <w:lang w:val="en-GB"/>
        </w:rPr>
        <w:t>comment</w:t>
      </w:r>
      <w:r w:rsidR="00A129C5" w:rsidRPr="001362DC">
        <w:rPr>
          <w:rFonts w:ascii="Verdana" w:hAnsi="Verdana"/>
          <w:sz w:val="20"/>
          <w:szCs w:val="20"/>
          <w:lang w:val="en-GB"/>
        </w:rPr>
        <w:t>.</w:t>
      </w:r>
      <w:r w:rsidR="008139AF" w:rsidRPr="001362DC">
        <w:rPr>
          <w:rFonts w:ascii="Verdana" w:hAnsi="Verdana"/>
          <w:sz w:val="20"/>
          <w:szCs w:val="20"/>
          <w:lang w:val="en-GB"/>
        </w:rPr>
        <w:t xml:space="preserve"> </w:t>
      </w:r>
      <w:r w:rsidR="00AE2A46" w:rsidRPr="001362DC">
        <w:rPr>
          <w:rFonts w:ascii="Verdana" w:hAnsi="Verdana"/>
          <w:sz w:val="20"/>
          <w:szCs w:val="20"/>
          <w:lang w:val="en-GB"/>
        </w:rPr>
        <w:t>Additionally</w:t>
      </w:r>
      <w:r w:rsidR="00A129C5" w:rsidRPr="001362DC">
        <w:rPr>
          <w:rFonts w:ascii="Verdana" w:hAnsi="Verdana"/>
          <w:sz w:val="20"/>
          <w:szCs w:val="20"/>
          <w:lang w:val="en-GB"/>
        </w:rPr>
        <w:t xml:space="preserve"> position papers are </w:t>
      </w:r>
      <w:r w:rsidR="00A129C5" w:rsidRPr="001362DC">
        <w:rPr>
          <w:rFonts w:ascii="Verdana" w:hAnsi="Verdana"/>
          <w:sz w:val="20"/>
          <w:szCs w:val="20"/>
          <w:lang w:val="en-GB"/>
        </w:rPr>
        <w:lastRenderedPageBreak/>
        <w:t xml:space="preserve">welcomed, allowing organisations and authorities to express more comprehensive views and detailed arguments. </w:t>
      </w:r>
    </w:p>
    <w:p w14:paraId="7FDB9317" w14:textId="77777777" w:rsidR="00AE2A46" w:rsidRPr="001362DC" w:rsidRDefault="00AE2A46" w:rsidP="00695E8D">
      <w:pPr>
        <w:pStyle w:val="Body"/>
        <w:tabs>
          <w:tab w:val="left" w:pos="7046"/>
        </w:tabs>
        <w:spacing w:after="40" w:line="24" w:lineRule="atLeast"/>
        <w:ind w:left="142" w:right="142"/>
        <w:jc w:val="both"/>
        <w:rPr>
          <w:rFonts w:ascii="Verdana" w:hAnsi="Verdana"/>
          <w:sz w:val="20"/>
          <w:szCs w:val="20"/>
          <w:lang w:val="en-GB"/>
        </w:rPr>
      </w:pPr>
    </w:p>
    <w:p w14:paraId="72C87111" w14:textId="6CF2FBC4" w:rsidR="00B825C2" w:rsidRPr="001362DC" w:rsidRDefault="00A129C5" w:rsidP="00AE2A46">
      <w:pPr>
        <w:pStyle w:val="Body"/>
        <w:tabs>
          <w:tab w:val="left" w:pos="7046"/>
        </w:tabs>
        <w:spacing w:after="40" w:line="24" w:lineRule="atLeast"/>
        <w:ind w:left="142" w:right="142"/>
        <w:jc w:val="both"/>
        <w:rPr>
          <w:rFonts w:ascii="Verdana" w:eastAsia="Verdana" w:hAnsi="Verdana" w:cs="Verdana"/>
          <w:sz w:val="20"/>
          <w:szCs w:val="20"/>
          <w:lang w:val="en-GB"/>
        </w:rPr>
      </w:pPr>
      <w:r w:rsidRPr="001362DC">
        <w:rPr>
          <w:rFonts w:ascii="Verdana" w:hAnsi="Verdana"/>
          <w:sz w:val="20"/>
          <w:szCs w:val="20"/>
          <w:lang w:val="en-GB"/>
        </w:rPr>
        <w:t>Following issues were addressed to the SRWG members for consideration.</w:t>
      </w:r>
    </w:p>
    <w:p w14:paraId="70BA92EA" w14:textId="40B180EB" w:rsidR="00B825C2" w:rsidRPr="001362DC" w:rsidRDefault="00AE2A46" w:rsidP="00F83463">
      <w:pPr>
        <w:pStyle w:val="Body"/>
        <w:numPr>
          <w:ilvl w:val="0"/>
          <w:numId w:val="109"/>
        </w:numPr>
        <w:tabs>
          <w:tab w:val="left" w:pos="7046"/>
        </w:tabs>
        <w:spacing w:after="40" w:line="24" w:lineRule="atLeast"/>
        <w:ind w:right="142"/>
        <w:jc w:val="both"/>
        <w:rPr>
          <w:rFonts w:ascii="Verdana" w:eastAsia="Verdana" w:hAnsi="Verdana" w:cs="Verdana"/>
          <w:sz w:val="20"/>
          <w:szCs w:val="20"/>
          <w:lang w:val="en-GB"/>
        </w:rPr>
      </w:pPr>
      <w:r w:rsidRPr="001362DC">
        <w:rPr>
          <w:rFonts w:ascii="Verdana" w:hAnsi="Verdana"/>
          <w:sz w:val="20"/>
          <w:szCs w:val="20"/>
          <w:lang w:val="en-GB"/>
        </w:rPr>
        <w:t>W</w:t>
      </w:r>
      <w:r w:rsidR="00A129C5" w:rsidRPr="001362DC">
        <w:rPr>
          <w:rFonts w:ascii="Verdana" w:hAnsi="Verdana"/>
          <w:sz w:val="20"/>
          <w:szCs w:val="20"/>
          <w:lang w:val="en-GB"/>
        </w:rPr>
        <w:t>hether there is a need for common principles</w:t>
      </w:r>
      <w:r w:rsidRPr="001362DC">
        <w:rPr>
          <w:rFonts w:ascii="Verdana" w:hAnsi="Verdana"/>
          <w:sz w:val="20"/>
          <w:szCs w:val="20"/>
          <w:lang w:val="en-GB"/>
        </w:rPr>
        <w:t xml:space="preserve"> of QA</w:t>
      </w:r>
      <w:r w:rsidR="00A129C5" w:rsidRPr="001362DC">
        <w:rPr>
          <w:rFonts w:ascii="Verdana" w:hAnsi="Verdana"/>
          <w:sz w:val="20"/>
          <w:szCs w:val="20"/>
          <w:lang w:val="en-GB"/>
        </w:rPr>
        <w:t xml:space="preserve"> to be applied across HE and VET sectors.</w:t>
      </w:r>
    </w:p>
    <w:p w14:paraId="0E80ED7E" w14:textId="33186D01" w:rsidR="00B825C2" w:rsidRPr="001362DC" w:rsidRDefault="00AE2A46" w:rsidP="00F83463">
      <w:pPr>
        <w:pStyle w:val="Body"/>
        <w:numPr>
          <w:ilvl w:val="0"/>
          <w:numId w:val="109"/>
        </w:numPr>
        <w:tabs>
          <w:tab w:val="left" w:pos="7046"/>
        </w:tabs>
        <w:spacing w:after="40" w:line="24" w:lineRule="atLeast"/>
        <w:ind w:right="142"/>
        <w:jc w:val="both"/>
        <w:rPr>
          <w:rFonts w:ascii="Verdana" w:eastAsia="Verdana" w:hAnsi="Verdana" w:cs="Verdana"/>
          <w:sz w:val="20"/>
          <w:szCs w:val="20"/>
          <w:lang w:val="en-GB"/>
        </w:rPr>
      </w:pPr>
      <w:r w:rsidRPr="001362DC">
        <w:rPr>
          <w:rFonts w:ascii="Verdana" w:hAnsi="Verdana"/>
          <w:sz w:val="20"/>
          <w:szCs w:val="20"/>
          <w:lang w:val="en-GB"/>
        </w:rPr>
        <w:t>W</w:t>
      </w:r>
      <w:r w:rsidR="00A129C5" w:rsidRPr="001362DC">
        <w:rPr>
          <w:rFonts w:ascii="Verdana" w:hAnsi="Verdana"/>
          <w:sz w:val="20"/>
          <w:szCs w:val="20"/>
          <w:lang w:val="en-GB"/>
        </w:rPr>
        <w:t xml:space="preserve">hether better synergies should be developed to improve the </w:t>
      </w:r>
      <w:r w:rsidR="00281BE9">
        <w:rPr>
          <w:rFonts w:ascii="Verdana" w:hAnsi="Verdana"/>
          <w:sz w:val="20"/>
          <w:szCs w:val="20"/>
          <w:lang w:val="en-GB"/>
        </w:rPr>
        <w:t>inter</w:t>
      </w:r>
      <w:r w:rsidR="00A129C5" w:rsidRPr="001362DC">
        <w:rPr>
          <w:rFonts w:ascii="Verdana" w:hAnsi="Verdana"/>
          <w:sz w:val="20"/>
          <w:szCs w:val="20"/>
          <w:lang w:val="en-GB"/>
        </w:rPr>
        <w:t>linkage</w:t>
      </w:r>
      <w:r w:rsidR="00281BE9">
        <w:rPr>
          <w:rFonts w:ascii="Verdana" w:hAnsi="Verdana"/>
          <w:sz w:val="20"/>
          <w:szCs w:val="20"/>
          <w:lang w:val="en-GB"/>
        </w:rPr>
        <w:t>s</w:t>
      </w:r>
      <w:r w:rsidR="00A129C5" w:rsidRPr="001362DC">
        <w:rPr>
          <w:rFonts w:ascii="Verdana" w:hAnsi="Verdana"/>
          <w:sz w:val="20"/>
          <w:szCs w:val="20"/>
          <w:lang w:val="en-GB"/>
        </w:rPr>
        <w:t xml:space="preserve"> between EQF and </w:t>
      </w:r>
      <w:r w:rsidRPr="001362DC">
        <w:rPr>
          <w:rFonts w:ascii="Verdana" w:hAnsi="Verdana"/>
          <w:sz w:val="20"/>
          <w:szCs w:val="20"/>
          <w:lang w:val="en-GB"/>
        </w:rPr>
        <w:t>QF-EHEA</w:t>
      </w:r>
      <w:r w:rsidR="00A129C5" w:rsidRPr="001362DC">
        <w:rPr>
          <w:rFonts w:ascii="Verdana" w:hAnsi="Verdana"/>
          <w:sz w:val="20"/>
          <w:szCs w:val="20"/>
          <w:lang w:val="en-GB"/>
        </w:rPr>
        <w:t xml:space="preserve"> and if yes what are th</w:t>
      </w:r>
      <w:r w:rsidR="00281BE9">
        <w:rPr>
          <w:rFonts w:ascii="Verdana" w:hAnsi="Verdana"/>
          <w:sz w:val="20"/>
          <w:szCs w:val="20"/>
          <w:lang w:val="en-GB"/>
        </w:rPr>
        <w:t>e issues that have to</w:t>
      </w:r>
      <w:r w:rsidR="00A129C5" w:rsidRPr="001362DC">
        <w:rPr>
          <w:rFonts w:ascii="Verdana" w:hAnsi="Verdana"/>
          <w:sz w:val="20"/>
          <w:szCs w:val="20"/>
          <w:lang w:val="en-GB"/>
        </w:rPr>
        <w:t xml:space="preserve"> be improved</w:t>
      </w:r>
      <w:r w:rsidR="00281BE9">
        <w:rPr>
          <w:rFonts w:ascii="Verdana" w:hAnsi="Verdana"/>
          <w:sz w:val="20"/>
          <w:szCs w:val="20"/>
          <w:lang w:val="en-GB"/>
        </w:rPr>
        <w:t xml:space="preserve"> to broaden synergies</w:t>
      </w:r>
      <w:r w:rsidR="00A129C5" w:rsidRPr="001362DC">
        <w:rPr>
          <w:rFonts w:ascii="Verdana" w:hAnsi="Verdana"/>
          <w:sz w:val="20"/>
          <w:szCs w:val="20"/>
          <w:lang w:val="en-GB"/>
        </w:rPr>
        <w:t>, how and what can be done.</w:t>
      </w:r>
    </w:p>
    <w:p w14:paraId="5E79B975" w14:textId="54A84641" w:rsidR="00B825C2" w:rsidRPr="001362DC" w:rsidRDefault="00AE2A46" w:rsidP="00F83463">
      <w:pPr>
        <w:pStyle w:val="Body"/>
        <w:numPr>
          <w:ilvl w:val="0"/>
          <w:numId w:val="109"/>
        </w:numPr>
        <w:tabs>
          <w:tab w:val="left" w:pos="7046"/>
        </w:tabs>
        <w:spacing w:after="40" w:line="24" w:lineRule="atLeast"/>
        <w:ind w:right="142"/>
        <w:jc w:val="both"/>
        <w:rPr>
          <w:rFonts w:ascii="Verdana" w:eastAsia="Verdana" w:hAnsi="Verdana" w:cs="Verdana"/>
          <w:sz w:val="20"/>
          <w:szCs w:val="20"/>
          <w:lang w:val="en-GB"/>
        </w:rPr>
      </w:pPr>
      <w:r w:rsidRPr="001362DC">
        <w:rPr>
          <w:rFonts w:ascii="Verdana" w:hAnsi="Verdana"/>
          <w:sz w:val="20"/>
          <w:szCs w:val="20"/>
          <w:lang w:val="en-GB"/>
        </w:rPr>
        <w:t>Finding</w:t>
      </w:r>
      <w:r w:rsidR="00A129C5" w:rsidRPr="001362DC">
        <w:rPr>
          <w:rFonts w:ascii="Verdana" w:hAnsi="Verdana"/>
          <w:sz w:val="20"/>
          <w:szCs w:val="20"/>
          <w:lang w:val="en-GB"/>
        </w:rPr>
        <w:t xml:space="preserve"> ways of improv</w:t>
      </w:r>
      <w:r w:rsidRPr="001362DC">
        <w:rPr>
          <w:rFonts w:ascii="Verdana" w:hAnsi="Verdana"/>
          <w:sz w:val="20"/>
          <w:szCs w:val="20"/>
          <w:lang w:val="en-GB"/>
        </w:rPr>
        <w:t>ing</w:t>
      </w:r>
      <w:r w:rsidR="00A129C5" w:rsidRPr="001362DC">
        <w:rPr>
          <w:rFonts w:ascii="Verdana" w:hAnsi="Verdana"/>
          <w:sz w:val="20"/>
          <w:szCs w:val="20"/>
          <w:lang w:val="en-GB"/>
        </w:rPr>
        <w:t xml:space="preserve"> the synergies between the ECTS and </w:t>
      </w:r>
      <w:r w:rsidR="00281BE9">
        <w:rPr>
          <w:rFonts w:ascii="Verdana" w:hAnsi="Verdana"/>
          <w:sz w:val="20"/>
          <w:szCs w:val="20"/>
          <w:lang w:val="en-GB"/>
        </w:rPr>
        <w:t xml:space="preserve">the </w:t>
      </w:r>
      <w:r w:rsidR="00A129C5" w:rsidRPr="001362DC">
        <w:rPr>
          <w:rFonts w:ascii="Verdana" w:hAnsi="Verdana"/>
          <w:sz w:val="20"/>
          <w:szCs w:val="20"/>
          <w:lang w:val="en-GB"/>
        </w:rPr>
        <w:t>ECVET.</w:t>
      </w:r>
    </w:p>
    <w:p w14:paraId="0F5EF4EA" w14:textId="77777777" w:rsidR="00B85130" w:rsidRPr="001362DC" w:rsidRDefault="00A129C5" w:rsidP="00F83463">
      <w:pPr>
        <w:pStyle w:val="Body"/>
        <w:numPr>
          <w:ilvl w:val="0"/>
          <w:numId w:val="109"/>
        </w:numPr>
        <w:tabs>
          <w:tab w:val="left" w:pos="7046"/>
        </w:tabs>
        <w:spacing w:after="40" w:line="24" w:lineRule="atLeast"/>
        <w:ind w:right="142"/>
        <w:jc w:val="both"/>
        <w:rPr>
          <w:rFonts w:ascii="Verdana" w:eastAsia="Verdana" w:hAnsi="Verdana" w:cs="Verdana"/>
          <w:sz w:val="20"/>
          <w:szCs w:val="20"/>
          <w:lang w:val="en-GB"/>
        </w:rPr>
      </w:pPr>
      <w:r w:rsidRPr="001362DC">
        <w:rPr>
          <w:rFonts w:ascii="Verdana" w:hAnsi="Verdana"/>
          <w:sz w:val="20"/>
          <w:szCs w:val="20"/>
          <w:lang w:val="en-GB"/>
        </w:rPr>
        <w:t>Challenges in regard to the recognition of the LOs coming from former systems.</w:t>
      </w:r>
    </w:p>
    <w:p w14:paraId="23A9C954" w14:textId="77777777" w:rsidR="00AE2A46" w:rsidRPr="001362DC" w:rsidRDefault="00AE2A46" w:rsidP="00AE2A46">
      <w:pPr>
        <w:pStyle w:val="Body"/>
        <w:tabs>
          <w:tab w:val="left" w:pos="7046"/>
        </w:tabs>
        <w:spacing w:after="40" w:line="24" w:lineRule="atLeast"/>
        <w:ind w:left="-290" w:right="142"/>
        <w:jc w:val="both"/>
        <w:rPr>
          <w:rFonts w:ascii="Verdana" w:hAnsi="Verdana"/>
          <w:sz w:val="20"/>
          <w:szCs w:val="20"/>
          <w:lang w:val="en-GB"/>
        </w:rPr>
      </w:pPr>
    </w:p>
    <w:p w14:paraId="48D61F25" w14:textId="7ECCA115" w:rsidR="00B85130" w:rsidRPr="001362DC" w:rsidRDefault="00B825C2" w:rsidP="00AE2A46">
      <w:pPr>
        <w:pStyle w:val="Body"/>
        <w:tabs>
          <w:tab w:val="left" w:pos="7046"/>
        </w:tabs>
        <w:spacing w:after="40" w:line="24" w:lineRule="atLeast"/>
        <w:ind w:left="-290" w:right="142"/>
        <w:jc w:val="both"/>
        <w:rPr>
          <w:rFonts w:ascii="Verdana" w:eastAsia="Verdana" w:hAnsi="Verdana" w:cs="Verdana"/>
          <w:sz w:val="20"/>
          <w:szCs w:val="20"/>
          <w:lang w:val="en-GB"/>
        </w:rPr>
      </w:pPr>
      <w:r w:rsidRPr="001362DC">
        <w:rPr>
          <w:rFonts w:ascii="Verdana" w:hAnsi="Verdana"/>
          <w:sz w:val="20"/>
          <w:szCs w:val="20"/>
          <w:lang w:val="en-GB"/>
        </w:rPr>
        <w:t xml:space="preserve">    </w:t>
      </w:r>
      <w:r w:rsidR="00A129C5" w:rsidRPr="001362DC">
        <w:rPr>
          <w:rFonts w:ascii="Verdana" w:hAnsi="Verdana"/>
          <w:sz w:val="20"/>
          <w:szCs w:val="20"/>
          <w:lang w:val="en-GB"/>
        </w:rPr>
        <w:t>For more details see the document below:</w:t>
      </w:r>
    </w:p>
    <w:p w14:paraId="59759A1E" w14:textId="77777777" w:rsidR="00B85130" w:rsidRPr="001362DC" w:rsidRDefault="00A129C5" w:rsidP="00695E8D">
      <w:pPr>
        <w:pStyle w:val="Body"/>
        <w:spacing w:after="40" w:line="24" w:lineRule="atLeast"/>
        <w:ind w:left="142" w:right="142"/>
        <w:jc w:val="both"/>
        <w:rPr>
          <w:rFonts w:ascii="Verdana" w:eastAsia="Verdana" w:hAnsi="Verdana" w:cs="Verdana"/>
          <w:sz w:val="20"/>
          <w:szCs w:val="20"/>
          <w:lang w:val="en-GB"/>
        </w:rPr>
      </w:pPr>
      <w:r w:rsidRPr="001362DC">
        <w:rPr>
          <w:rFonts w:ascii="Verdana" w:eastAsia="Verdana" w:hAnsi="Verdana" w:cs="Verdana"/>
          <w:noProof/>
          <w:sz w:val="20"/>
          <w:szCs w:val="20"/>
        </w:rPr>
        <w:drawing>
          <wp:inline distT="0" distB="0" distL="0" distR="0" wp14:anchorId="6C919F0D" wp14:editId="298FA6B7">
            <wp:extent cx="988061" cy="634365"/>
            <wp:effectExtent l="0" t="0" r="0" b="0"/>
            <wp:docPr id="1073741831" name="officeArt object"/>
            <wp:cNvGraphicFramePr/>
            <a:graphic xmlns:a="http://schemas.openxmlformats.org/drawingml/2006/main">
              <a:graphicData uri="http://schemas.openxmlformats.org/drawingml/2006/picture">
                <pic:pic xmlns:pic="http://schemas.openxmlformats.org/drawingml/2006/picture">
                  <pic:nvPicPr>
                    <pic:cNvPr id="1073741831" name="image5.pdf"/>
                    <pic:cNvPicPr/>
                  </pic:nvPicPr>
                  <pic:blipFill>
                    <a:blip r:embed="rId12">
                      <a:extLst/>
                    </a:blip>
                    <a:stretch>
                      <a:fillRect/>
                    </a:stretch>
                  </pic:blipFill>
                  <pic:spPr>
                    <a:xfrm>
                      <a:off x="0" y="0"/>
                      <a:ext cx="988061" cy="634365"/>
                    </a:xfrm>
                    <a:prstGeom prst="rect">
                      <a:avLst/>
                    </a:prstGeom>
                    <a:ln w="12700" cap="flat">
                      <a:noFill/>
                      <a:miter lim="400000"/>
                    </a:ln>
                    <a:effectLst/>
                  </pic:spPr>
                </pic:pic>
              </a:graphicData>
            </a:graphic>
          </wp:inline>
        </w:drawing>
      </w:r>
    </w:p>
    <w:p w14:paraId="0FA65C46" w14:textId="77777777" w:rsidR="00B85130" w:rsidRPr="001362DC" w:rsidRDefault="00B85130" w:rsidP="00695E8D">
      <w:pPr>
        <w:pStyle w:val="Body"/>
        <w:tabs>
          <w:tab w:val="left" w:pos="7046"/>
        </w:tabs>
        <w:spacing w:after="40" w:line="24" w:lineRule="atLeast"/>
        <w:ind w:left="142" w:right="142"/>
        <w:jc w:val="both"/>
        <w:rPr>
          <w:rFonts w:ascii="Verdana" w:eastAsia="Verdana" w:hAnsi="Verdana" w:cs="Verdana"/>
          <w:sz w:val="20"/>
          <w:szCs w:val="20"/>
          <w:lang w:val="en-GB"/>
        </w:rPr>
      </w:pPr>
    </w:p>
    <w:p w14:paraId="0A06E3EC" w14:textId="2D3C492D" w:rsidR="00B825C2" w:rsidRPr="001362DC" w:rsidRDefault="00A129C5" w:rsidP="00695E8D">
      <w:pPr>
        <w:pStyle w:val="Body"/>
        <w:tabs>
          <w:tab w:val="left" w:pos="7046"/>
        </w:tabs>
        <w:spacing w:after="40" w:line="24" w:lineRule="atLeast"/>
        <w:ind w:left="142" w:right="142"/>
        <w:jc w:val="both"/>
        <w:rPr>
          <w:rFonts w:ascii="Verdana" w:eastAsia="Verdana" w:hAnsi="Verdana" w:cs="Verdana"/>
          <w:sz w:val="20"/>
          <w:szCs w:val="20"/>
          <w:lang w:val="en-GB"/>
        </w:rPr>
      </w:pPr>
      <w:r w:rsidRPr="001362DC">
        <w:rPr>
          <w:rFonts w:ascii="Verdana" w:hAnsi="Verdana"/>
          <w:sz w:val="20"/>
          <w:szCs w:val="20"/>
          <w:lang w:val="en-GB"/>
        </w:rPr>
        <w:t>During the deliberations followed the presentation the following points were raised.</w:t>
      </w:r>
    </w:p>
    <w:p w14:paraId="4F805352" w14:textId="7CD00B33" w:rsidR="00B825C2" w:rsidRPr="001362DC" w:rsidRDefault="00A129C5" w:rsidP="00F83463">
      <w:pPr>
        <w:pStyle w:val="Body"/>
        <w:numPr>
          <w:ilvl w:val="0"/>
          <w:numId w:val="110"/>
        </w:numPr>
        <w:tabs>
          <w:tab w:val="left" w:pos="7046"/>
        </w:tabs>
        <w:spacing w:after="40" w:line="24" w:lineRule="atLeast"/>
        <w:ind w:right="142"/>
        <w:jc w:val="both"/>
        <w:rPr>
          <w:rFonts w:ascii="Verdana" w:eastAsia="Verdana" w:hAnsi="Verdana" w:cs="Verdana"/>
          <w:sz w:val="20"/>
          <w:szCs w:val="20"/>
          <w:lang w:val="en-GB"/>
        </w:rPr>
      </w:pPr>
      <w:r w:rsidRPr="001362DC">
        <w:rPr>
          <w:rFonts w:ascii="Verdana" w:hAnsi="Verdana"/>
          <w:sz w:val="20"/>
          <w:szCs w:val="20"/>
          <w:lang w:val="en-GB"/>
        </w:rPr>
        <w:t>There is a need to improve coherence of descriptors between the 3</w:t>
      </w:r>
      <w:r w:rsidRPr="001362DC">
        <w:rPr>
          <w:rFonts w:ascii="Verdana" w:hAnsi="Verdana"/>
          <w:sz w:val="20"/>
          <w:szCs w:val="20"/>
          <w:vertAlign w:val="superscript"/>
          <w:lang w:val="en-GB"/>
        </w:rPr>
        <w:t>rd</w:t>
      </w:r>
      <w:r w:rsidRPr="001362DC">
        <w:rPr>
          <w:rFonts w:ascii="Verdana" w:hAnsi="Verdana"/>
          <w:sz w:val="20"/>
          <w:szCs w:val="20"/>
          <w:lang w:val="en-GB"/>
        </w:rPr>
        <w:t xml:space="preserve">/ 8 level or clear explanation on the way to manage the differences has to be provided. </w:t>
      </w:r>
    </w:p>
    <w:p w14:paraId="0F82CBB7" w14:textId="7B8F0CEE" w:rsidR="00B825C2" w:rsidRPr="001362DC" w:rsidRDefault="00B825C2" w:rsidP="00F83463">
      <w:pPr>
        <w:pStyle w:val="Body"/>
        <w:numPr>
          <w:ilvl w:val="0"/>
          <w:numId w:val="110"/>
        </w:numPr>
        <w:tabs>
          <w:tab w:val="left" w:pos="7046"/>
        </w:tabs>
        <w:spacing w:after="40" w:line="24" w:lineRule="atLeast"/>
        <w:ind w:right="142"/>
        <w:jc w:val="both"/>
        <w:rPr>
          <w:rFonts w:ascii="Verdana" w:eastAsia="Verdana" w:hAnsi="Verdana" w:cs="Verdana"/>
          <w:sz w:val="20"/>
          <w:szCs w:val="20"/>
          <w:lang w:val="en-GB"/>
        </w:rPr>
      </w:pPr>
      <w:r w:rsidRPr="001362DC">
        <w:rPr>
          <w:rFonts w:ascii="Verdana" w:hAnsi="Verdana"/>
          <w:sz w:val="20"/>
          <w:szCs w:val="20"/>
          <w:lang w:val="en-GB"/>
        </w:rPr>
        <w:t>I</w:t>
      </w:r>
      <w:r w:rsidR="004D4671" w:rsidRPr="001362DC">
        <w:rPr>
          <w:rFonts w:ascii="Verdana" w:hAnsi="Verdana"/>
          <w:sz w:val="20"/>
          <w:szCs w:val="20"/>
          <w:lang w:val="en-GB"/>
        </w:rPr>
        <w:t xml:space="preserve">t </w:t>
      </w:r>
      <w:r w:rsidRPr="001362DC">
        <w:rPr>
          <w:rFonts w:ascii="Verdana" w:hAnsi="Verdana"/>
          <w:sz w:val="20"/>
          <w:szCs w:val="20"/>
          <w:lang w:val="en-GB"/>
        </w:rPr>
        <w:t>was indicated that the c</w:t>
      </w:r>
      <w:r w:rsidR="00A129C5" w:rsidRPr="001362DC">
        <w:rPr>
          <w:rFonts w:ascii="Verdana" w:hAnsi="Verdana"/>
          <w:sz w:val="20"/>
          <w:szCs w:val="20"/>
          <w:lang w:val="en-GB"/>
        </w:rPr>
        <w:t xml:space="preserve">oncern related to the lack of numeracy and literacy skills has to do with all levels of education. </w:t>
      </w:r>
    </w:p>
    <w:p w14:paraId="6BB26A52" w14:textId="25BD5E1C" w:rsidR="00B825C2" w:rsidRPr="001362DC" w:rsidRDefault="00A129C5" w:rsidP="00F83463">
      <w:pPr>
        <w:pStyle w:val="Body"/>
        <w:numPr>
          <w:ilvl w:val="0"/>
          <w:numId w:val="110"/>
        </w:numPr>
        <w:tabs>
          <w:tab w:val="left" w:pos="7046"/>
        </w:tabs>
        <w:spacing w:after="40" w:line="24" w:lineRule="atLeast"/>
        <w:ind w:right="142"/>
        <w:jc w:val="both"/>
        <w:rPr>
          <w:rFonts w:ascii="Verdana" w:eastAsia="Verdana" w:hAnsi="Verdana" w:cs="Verdana"/>
          <w:sz w:val="20"/>
          <w:szCs w:val="20"/>
          <w:lang w:val="en-GB"/>
        </w:rPr>
      </w:pPr>
      <w:r w:rsidRPr="001362DC">
        <w:rPr>
          <w:rFonts w:ascii="Verdana" w:hAnsi="Verdana"/>
          <w:sz w:val="20"/>
          <w:szCs w:val="20"/>
          <w:lang w:val="en-GB"/>
        </w:rPr>
        <w:t xml:space="preserve">It was noted that the self-certification and referencing processes of the EQF and QF-EHEA carried in the same exercise prove the existing synergy. </w:t>
      </w:r>
    </w:p>
    <w:p w14:paraId="31173B35" w14:textId="3C99B6FA" w:rsidR="00B825C2" w:rsidRPr="001362DC" w:rsidRDefault="00A129C5" w:rsidP="00F83463">
      <w:pPr>
        <w:pStyle w:val="Body"/>
        <w:numPr>
          <w:ilvl w:val="0"/>
          <w:numId w:val="110"/>
        </w:numPr>
        <w:tabs>
          <w:tab w:val="left" w:pos="7046"/>
        </w:tabs>
        <w:spacing w:after="40" w:line="24" w:lineRule="atLeast"/>
        <w:ind w:right="142"/>
        <w:jc w:val="both"/>
        <w:rPr>
          <w:rFonts w:ascii="Verdana" w:eastAsia="Verdana" w:hAnsi="Verdana" w:cs="Verdana"/>
          <w:sz w:val="20"/>
          <w:szCs w:val="20"/>
          <w:lang w:val="en-GB"/>
        </w:rPr>
      </w:pPr>
      <w:r w:rsidRPr="001362DC">
        <w:rPr>
          <w:rFonts w:ascii="Verdana" w:hAnsi="Verdana"/>
          <w:sz w:val="20"/>
          <w:szCs w:val="20"/>
          <w:lang w:val="en-GB"/>
        </w:rPr>
        <w:t>EHEA countries, which fall outside the remit of the EQF recommendation, should have mechanism of indicating the way their qualifications relate not just to the QF-EHE</w:t>
      </w:r>
      <w:r w:rsidR="00A802EC">
        <w:rPr>
          <w:rFonts w:ascii="Verdana" w:hAnsi="Verdana"/>
          <w:sz w:val="20"/>
          <w:szCs w:val="20"/>
          <w:lang w:val="en-GB"/>
        </w:rPr>
        <w:t>A</w:t>
      </w:r>
      <w:r w:rsidRPr="001362DC">
        <w:rPr>
          <w:rFonts w:ascii="Verdana" w:hAnsi="Verdana"/>
          <w:sz w:val="20"/>
          <w:szCs w:val="20"/>
          <w:lang w:val="en-GB"/>
        </w:rPr>
        <w:t xml:space="preserve"> but also the EQF. </w:t>
      </w:r>
    </w:p>
    <w:p w14:paraId="02526B03" w14:textId="309F049A" w:rsidR="00F83463" w:rsidRPr="001362DC" w:rsidRDefault="00A129C5" w:rsidP="00F83463">
      <w:pPr>
        <w:pStyle w:val="Body"/>
        <w:numPr>
          <w:ilvl w:val="0"/>
          <w:numId w:val="110"/>
        </w:numPr>
        <w:tabs>
          <w:tab w:val="left" w:pos="7046"/>
        </w:tabs>
        <w:spacing w:after="40" w:line="24" w:lineRule="atLeast"/>
        <w:ind w:right="142"/>
        <w:jc w:val="both"/>
        <w:rPr>
          <w:rFonts w:ascii="Verdana" w:eastAsia="Verdana" w:hAnsi="Verdana" w:cs="Verdana"/>
          <w:sz w:val="20"/>
          <w:szCs w:val="20"/>
          <w:lang w:val="en-GB"/>
        </w:rPr>
      </w:pPr>
      <w:r w:rsidRPr="001362DC">
        <w:rPr>
          <w:rFonts w:ascii="Verdana" w:hAnsi="Verdana"/>
          <w:sz w:val="20"/>
          <w:szCs w:val="20"/>
          <w:lang w:val="en-GB"/>
        </w:rPr>
        <w:t xml:space="preserve">Considering this possibility to have one single point one should have in mind issues like academic identity and how strong and dear it is to people, in addition to the matter of ownership </w:t>
      </w:r>
      <w:r w:rsidR="00F83463" w:rsidRPr="001362DC">
        <w:rPr>
          <w:rFonts w:ascii="Verdana" w:hAnsi="Verdana"/>
          <w:sz w:val="20"/>
          <w:szCs w:val="20"/>
          <w:lang w:val="en-GB"/>
        </w:rPr>
        <w:t>which</w:t>
      </w:r>
      <w:r w:rsidRPr="001362DC">
        <w:rPr>
          <w:rFonts w:ascii="Verdana" w:hAnsi="Verdana"/>
          <w:sz w:val="20"/>
          <w:szCs w:val="20"/>
          <w:lang w:val="en-GB"/>
        </w:rPr>
        <w:t xml:space="preserve"> may cause challenges of financing and administering</w:t>
      </w:r>
      <w:r w:rsidR="00B825C2" w:rsidRPr="001362DC">
        <w:rPr>
          <w:rFonts w:ascii="Verdana" w:hAnsi="Verdana"/>
          <w:sz w:val="20"/>
          <w:szCs w:val="20"/>
          <w:lang w:val="en-GB"/>
        </w:rPr>
        <w:t xml:space="preserve"> it.</w:t>
      </w:r>
      <w:r w:rsidRPr="001362DC">
        <w:rPr>
          <w:rFonts w:ascii="Verdana" w:hAnsi="Verdana"/>
          <w:sz w:val="20"/>
          <w:szCs w:val="20"/>
          <w:lang w:val="en-GB"/>
        </w:rPr>
        <w:t xml:space="preserve"> </w:t>
      </w:r>
    </w:p>
    <w:p w14:paraId="43ADE8E6" w14:textId="4F60AF4C" w:rsidR="00F83463" w:rsidRPr="001362DC" w:rsidRDefault="00F83463" w:rsidP="00F83463">
      <w:pPr>
        <w:pStyle w:val="Body"/>
        <w:numPr>
          <w:ilvl w:val="0"/>
          <w:numId w:val="110"/>
        </w:numPr>
        <w:tabs>
          <w:tab w:val="left" w:pos="7046"/>
        </w:tabs>
        <w:spacing w:after="40" w:line="24" w:lineRule="atLeast"/>
        <w:ind w:right="142"/>
        <w:jc w:val="both"/>
        <w:rPr>
          <w:rFonts w:ascii="Verdana" w:eastAsia="Verdana" w:hAnsi="Verdana" w:cs="Verdana"/>
          <w:sz w:val="20"/>
          <w:szCs w:val="20"/>
          <w:lang w:val="en-GB"/>
        </w:rPr>
      </w:pPr>
      <w:r w:rsidRPr="001362DC">
        <w:rPr>
          <w:rFonts w:ascii="Verdana" w:hAnsi="Verdana"/>
          <w:sz w:val="20"/>
          <w:szCs w:val="20"/>
          <w:lang w:val="en-GB"/>
        </w:rPr>
        <w:t xml:space="preserve">Different </w:t>
      </w:r>
      <w:r w:rsidR="00A129C5" w:rsidRPr="001362DC">
        <w:rPr>
          <w:rFonts w:ascii="Verdana" w:hAnsi="Verdana"/>
          <w:sz w:val="20"/>
          <w:szCs w:val="20"/>
          <w:lang w:val="en-GB"/>
        </w:rPr>
        <w:t xml:space="preserve">patterns of implementation of </w:t>
      </w:r>
      <w:r w:rsidR="00A802EC">
        <w:rPr>
          <w:rFonts w:ascii="Verdana" w:hAnsi="Verdana"/>
          <w:sz w:val="20"/>
          <w:szCs w:val="20"/>
          <w:lang w:val="en-GB"/>
        </w:rPr>
        <w:t xml:space="preserve">the </w:t>
      </w:r>
      <w:r w:rsidRPr="001362DC">
        <w:rPr>
          <w:rFonts w:ascii="Verdana" w:hAnsi="Verdana"/>
          <w:sz w:val="20"/>
          <w:szCs w:val="20"/>
          <w:lang w:val="en-GB"/>
        </w:rPr>
        <w:t>ECVET and</w:t>
      </w:r>
      <w:r w:rsidR="00A802EC">
        <w:rPr>
          <w:rFonts w:ascii="Verdana" w:hAnsi="Verdana"/>
          <w:sz w:val="20"/>
          <w:szCs w:val="20"/>
          <w:lang w:val="en-GB"/>
        </w:rPr>
        <w:t xml:space="preserve"> the</w:t>
      </w:r>
      <w:r w:rsidRPr="001362DC">
        <w:rPr>
          <w:rFonts w:ascii="Verdana" w:hAnsi="Verdana"/>
          <w:sz w:val="20"/>
          <w:szCs w:val="20"/>
          <w:lang w:val="en-GB"/>
        </w:rPr>
        <w:t xml:space="preserve"> ECTS</w:t>
      </w:r>
      <w:r w:rsidR="00A129C5" w:rsidRPr="001362DC">
        <w:rPr>
          <w:rFonts w:ascii="Verdana" w:hAnsi="Verdana"/>
          <w:sz w:val="20"/>
          <w:szCs w:val="20"/>
          <w:lang w:val="en-GB"/>
        </w:rPr>
        <w:t xml:space="preserve"> </w:t>
      </w:r>
      <w:r w:rsidRPr="001362DC">
        <w:rPr>
          <w:rFonts w:ascii="Verdana" w:hAnsi="Verdana"/>
          <w:sz w:val="20"/>
          <w:szCs w:val="20"/>
          <w:lang w:val="en-GB"/>
        </w:rPr>
        <w:t xml:space="preserve">are explained by the differences of the </w:t>
      </w:r>
      <w:r w:rsidR="00A129C5" w:rsidRPr="001362DC">
        <w:rPr>
          <w:rFonts w:ascii="Verdana" w:hAnsi="Verdana"/>
          <w:sz w:val="20"/>
          <w:szCs w:val="20"/>
          <w:lang w:val="en-GB"/>
        </w:rPr>
        <w:t>cultures and objective</w:t>
      </w:r>
      <w:r w:rsidRPr="001362DC">
        <w:rPr>
          <w:rFonts w:ascii="Verdana" w:hAnsi="Verdana"/>
          <w:sz w:val="20"/>
          <w:szCs w:val="20"/>
          <w:lang w:val="en-GB"/>
        </w:rPr>
        <w:t>s</w:t>
      </w:r>
      <w:r w:rsidR="00A129C5" w:rsidRPr="001362DC">
        <w:rPr>
          <w:rFonts w:ascii="Verdana" w:hAnsi="Verdana"/>
          <w:sz w:val="20"/>
          <w:szCs w:val="20"/>
          <w:lang w:val="en-GB"/>
        </w:rPr>
        <w:t xml:space="preserve"> of</w:t>
      </w:r>
      <w:r w:rsidRPr="001362DC">
        <w:rPr>
          <w:rFonts w:ascii="Verdana" w:hAnsi="Verdana"/>
          <w:sz w:val="20"/>
          <w:szCs w:val="20"/>
          <w:lang w:val="en-GB"/>
        </w:rPr>
        <w:t xml:space="preserve"> the</w:t>
      </w:r>
      <w:r w:rsidR="00A129C5" w:rsidRPr="001362DC">
        <w:rPr>
          <w:rFonts w:ascii="Verdana" w:hAnsi="Verdana"/>
          <w:sz w:val="20"/>
          <w:szCs w:val="20"/>
          <w:lang w:val="en-GB"/>
        </w:rPr>
        <w:t xml:space="preserve"> respective educational </w:t>
      </w:r>
      <w:r w:rsidRPr="001362DC">
        <w:rPr>
          <w:rFonts w:ascii="Verdana" w:hAnsi="Verdana"/>
          <w:sz w:val="20"/>
          <w:szCs w:val="20"/>
          <w:lang w:val="en-GB"/>
        </w:rPr>
        <w:t>sectors</w:t>
      </w:r>
      <w:r w:rsidR="00A129C5" w:rsidRPr="001362DC">
        <w:rPr>
          <w:rFonts w:ascii="Verdana" w:hAnsi="Verdana"/>
          <w:sz w:val="20"/>
          <w:szCs w:val="20"/>
          <w:lang w:val="en-GB"/>
        </w:rPr>
        <w:t>.</w:t>
      </w:r>
    </w:p>
    <w:p w14:paraId="12039A94" w14:textId="6A102294" w:rsidR="00F83463" w:rsidRPr="001362DC" w:rsidRDefault="00A129C5" w:rsidP="00F83463">
      <w:pPr>
        <w:pStyle w:val="Body"/>
        <w:numPr>
          <w:ilvl w:val="0"/>
          <w:numId w:val="110"/>
        </w:numPr>
        <w:tabs>
          <w:tab w:val="left" w:pos="7046"/>
        </w:tabs>
        <w:spacing w:after="40" w:line="24" w:lineRule="atLeast"/>
        <w:ind w:right="142"/>
        <w:jc w:val="both"/>
        <w:rPr>
          <w:rFonts w:ascii="Verdana" w:eastAsia="Verdana" w:hAnsi="Verdana" w:cs="Verdana"/>
          <w:sz w:val="20"/>
          <w:szCs w:val="20"/>
          <w:lang w:val="en-GB"/>
        </w:rPr>
      </w:pPr>
      <w:r w:rsidRPr="001362DC">
        <w:rPr>
          <w:rFonts w:ascii="Verdana" w:hAnsi="Verdana"/>
          <w:sz w:val="20"/>
          <w:szCs w:val="20"/>
          <w:lang w:val="en-GB"/>
        </w:rPr>
        <w:t xml:space="preserve">When doing single exercise countries have to explicitly reference to EQF and self-certify explicitly to QF-EHEA. </w:t>
      </w:r>
    </w:p>
    <w:p w14:paraId="2BA042F7" w14:textId="080B7CBC" w:rsidR="00F83463" w:rsidRPr="001362DC" w:rsidRDefault="00A129C5" w:rsidP="00F83463">
      <w:pPr>
        <w:pStyle w:val="Body"/>
        <w:numPr>
          <w:ilvl w:val="0"/>
          <w:numId w:val="110"/>
        </w:numPr>
        <w:tabs>
          <w:tab w:val="left" w:pos="7046"/>
        </w:tabs>
        <w:spacing w:after="40" w:line="24" w:lineRule="atLeast"/>
        <w:ind w:right="142"/>
        <w:jc w:val="both"/>
        <w:rPr>
          <w:rFonts w:ascii="Verdana" w:eastAsia="Verdana" w:hAnsi="Verdana" w:cs="Verdana"/>
          <w:sz w:val="20"/>
          <w:szCs w:val="20"/>
          <w:lang w:val="en-GB"/>
        </w:rPr>
      </w:pPr>
      <w:r w:rsidRPr="001362DC">
        <w:rPr>
          <w:rFonts w:ascii="Verdana" w:hAnsi="Verdana"/>
          <w:sz w:val="20"/>
          <w:szCs w:val="20"/>
          <w:lang w:val="en-GB"/>
        </w:rPr>
        <w:t>What is done in Europe must be seen relevant to the rest of the world.</w:t>
      </w:r>
    </w:p>
    <w:p w14:paraId="39E8D5D1" w14:textId="77777777" w:rsidR="00B85130" w:rsidRPr="001362DC" w:rsidRDefault="00A129C5" w:rsidP="00F83463">
      <w:pPr>
        <w:pStyle w:val="Body"/>
        <w:numPr>
          <w:ilvl w:val="0"/>
          <w:numId w:val="110"/>
        </w:numPr>
        <w:tabs>
          <w:tab w:val="left" w:pos="7046"/>
        </w:tabs>
        <w:spacing w:after="40" w:line="24" w:lineRule="atLeast"/>
        <w:ind w:right="142"/>
        <w:jc w:val="both"/>
        <w:rPr>
          <w:rFonts w:ascii="Verdana" w:eastAsia="Verdana" w:hAnsi="Verdana" w:cs="Verdana"/>
          <w:sz w:val="20"/>
          <w:szCs w:val="20"/>
          <w:lang w:val="en-GB"/>
        </w:rPr>
      </w:pPr>
      <w:r w:rsidRPr="001362DC">
        <w:rPr>
          <w:rFonts w:ascii="Verdana" w:hAnsi="Verdana"/>
          <w:sz w:val="20"/>
          <w:szCs w:val="20"/>
          <w:lang w:val="en-GB"/>
        </w:rPr>
        <w:t>It is important to build synergies by keeping ideology of each tool.</w:t>
      </w:r>
    </w:p>
    <w:p w14:paraId="345F8B91" w14:textId="77777777" w:rsidR="00B85130" w:rsidRPr="001362DC" w:rsidRDefault="00B85130" w:rsidP="00695E8D">
      <w:pPr>
        <w:pStyle w:val="Body"/>
        <w:spacing w:after="40" w:line="24" w:lineRule="atLeast"/>
        <w:ind w:left="142" w:right="142"/>
        <w:jc w:val="both"/>
        <w:rPr>
          <w:rFonts w:ascii="Verdana" w:eastAsia="Verdana" w:hAnsi="Verdana" w:cs="Verdana"/>
          <w:sz w:val="20"/>
          <w:szCs w:val="20"/>
          <w:lang w:val="en-GB"/>
        </w:rPr>
      </w:pPr>
    </w:p>
    <w:p w14:paraId="507A0EF2" w14:textId="77777777" w:rsidR="00B85130" w:rsidRPr="001362DC" w:rsidRDefault="00A129C5" w:rsidP="00695E8D">
      <w:pPr>
        <w:pStyle w:val="Body"/>
        <w:spacing w:after="40" w:line="24" w:lineRule="atLeast"/>
        <w:ind w:left="142" w:right="142"/>
        <w:jc w:val="both"/>
        <w:rPr>
          <w:rFonts w:ascii="Verdana" w:eastAsia="Verdana Bold" w:hAnsi="Verdana" w:cs="Verdana Bold"/>
          <w:b/>
          <w:sz w:val="20"/>
          <w:szCs w:val="20"/>
          <w:lang w:val="en-GB"/>
        </w:rPr>
      </w:pPr>
      <w:proofErr w:type="gramStart"/>
      <w:r w:rsidRPr="001362DC">
        <w:rPr>
          <w:rFonts w:ascii="Verdana" w:hAnsi="Verdana"/>
          <w:b/>
          <w:sz w:val="20"/>
          <w:szCs w:val="20"/>
          <w:lang w:val="en-GB"/>
        </w:rPr>
        <w:t>Discussion on short cycle qualifications (SCQs) and their role and place in the overarching frameworks.</w:t>
      </w:r>
      <w:proofErr w:type="gramEnd"/>
    </w:p>
    <w:p w14:paraId="5525E76D" w14:textId="77DA4C2C" w:rsidR="002A731C" w:rsidRPr="001362DC" w:rsidRDefault="00A129C5" w:rsidP="00695E8D">
      <w:pPr>
        <w:pStyle w:val="Body"/>
        <w:spacing w:after="40" w:line="24" w:lineRule="atLeast"/>
        <w:ind w:left="142" w:right="142"/>
        <w:jc w:val="both"/>
        <w:rPr>
          <w:rFonts w:ascii="Verdana" w:eastAsia="Verdana" w:hAnsi="Verdana" w:cs="Verdana"/>
          <w:sz w:val="20"/>
          <w:szCs w:val="20"/>
          <w:lang w:val="en-GB"/>
        </w:rPr>
      </w:pPr>
      <w:r w:rsidRPr="001362DC">
        <w:rPr>
          <w:rFonts w:ascii="Verdana" w:hAnsi="Verdana"/>
          <w:sz w:val="20"/>
          <w:szCs w:val="20"/>
          <w:lang w:val="en-GB"/>
        </w:rPr>
        <w:t xml:space="preserve">Noël </w:t>
      </w:r>
      <w:proofErr w:type="spellStart"/>
      <w:r w:rsidRPr="001362DC">
        <w:rPr>
          <w:rFonts w:ascii="Verdana" w:hAnsi="Verdana"/>
          <w:sz w:val="20"/>
          <w:szCs w:val="20"/>
          <w:lang w:val="en-GB"/>
        </w:rPr>
        <w:t>Vercruysse</w:t>
      </w:r>
      <w:proofErr w:type="spellEnd"/>
      <w:r w:rsidRPr="001362DC">
        <w:rPr>
          <w:rFonts w:ascii="Verdana" w:hAnsi="Verdana"/>
          <w:sz w:val="20"/>
          <w:szCs w:val="20"/>
          <w:lang w:val="en-GB"/>
        </w:rPr>
        <w:t xml:space="preserve"> (Belgium/Flemish community) in short presented the rationale,</w:t>
      </w:r>
      <w:r w:rsidR="00F83463" w:rsidRPr="001362DC">
        <w:rPr>
          <w:rFonts w:ascii="Verdana" w:hAnsi="Verdana"/>
          <w:sz w:val="20"/>
          <w:szCs w:val="20"/>
          <w:lang w:val="en-GB"/>
        </w:rPr>
        <w:t xml:space="preserve"> </w:t>
      </w:r>
      <w:r w:rsidRPr="001362DC">
        <w:rPr>
          <w:rFonts w:ascii="Verdana" w:hAnsi="Verdana"/>
          <w:sz w:val="20"/>
          <w:szCs w:val="20"/>
          <w:lang w:val="en-GB"/>
        </w:rPr>
        <w:t xml:space="preserve">role and place of </w:t>
      </w:r>
      <w:r w:rsidR="00F83463" w:rsidRPr="001362DC">
        <w:rPr>
          <w:rFonts w:ascii="Verdana" w:hAnsi="Verdana"/>
          <w:sz w:val="20"/>
          <w:szCs w:val="20"/>
          <w:lang w:val="en-GB"/>
        </w:rPr>
        <w:t>SCQs</w:t>
      </w:r>
      <w:r w:rsidRPr="001362DC">
        <w:rPr>
          <w:rFonts w:ascii="Verdana" w:hAnsi="Verdana"/>
          <w:sz w:val="20"/>
          <w:szCs w:val="20"/>
          <w:lang w:val="en-GB"/>
        </w:rPr>
        <w:t xml:space="preserve"> in the main overarching frameworks </w:t>
      </w:r>
      <w:r w:rsidR="00A802EC">
        <w:rPr>
          <w:rFonts w:ascii="Verdana" w:hAnsi="Verdana"/>
          <w:sz w:val="20"/>
          <w:szCs w:val="20"/>
          <w:lang w:val="en-GB"/>
        </w:rPr>
        <w:t>and</w:t>
      </w:r>
      <w:r w:rsidRPr="001362DC">
        <w:rPr>
          <w:rFonts w:ascii="Verdana" w:hAnsi="Verdana"/>
          <w:sz w:val="20"/>
          <w:szCs w:val="20"/>
          <w:lang w:val="en-GB"/>
        </w:rPr>
        <w:t xml:space="preserve"> in different NQFs. It was noted that in some countries these qualifications are part of HE, in others </w:t>
      </w:r>
      <w:r w:rsidR="00F83463" w:rsidRPr="001362DC">
        <w:rPr>
          <w:rFonts w:ascii="Verdana" w:hAnsi="Verdana"/>
          <w:sz w:val="20"/>
          <w:szCs w:val="20"/>
          <w:lang w:val="en-GB"/>
        </w:rPr>
        <w:t xml:space="preserve">are </w:t>
      </w:r>
      <w:r w:rsidRPr="001362DC">
        <w:rPr>
          <w:rFonts w:ascii="Verdana" w:hAnsi="Verdana"/>
          <w:sz w:val="20"/>
          <w:szCs w:val="20"/>
          <w:lang w:val="en-GB"/>
        </w:rPr>
        <w:t>VET type of qualification</w:t>
      </w:r>
      <w:r w:rsidR="00F83463" w:rsidRPr="001362DC">
        <w:rPr>
          <w:rFonts w:ascii="Verdana" w:hAnsi="Verdana"/>
          <w:sz w:val="20"/>
          <w:szCs w:val="20"/>
          <w:lang w:val="en-GB"/>
        </w:rPr>
        <w:t>s</w:t>
      </w:r>
      <w:r w:rsidRPr="001362DC">
        <w:rPr>
          <w:rFonts w:ascii="Verdana" w:hAnsi="Verdana"/>
          <w:sz w:val="20"/>
          <w:szCs w:val="20"/>
          <w:lang w:val="en-GB"/>
        </w:rPr>
        <w:t xml:space="preserve"> and in both cases </w:t>
      </w:r>
      <w:r w:rsidR="00F83463" w:rsidRPr="001362DC">
        <w:rPr>
          <w:rFonts w:ascii="Verdana" w:hAnsi="Verdana"/>
          <w:sz w:val="20"/>
          <w:szCs w:val="20"/>
          <w:lang w:val="en-GB"/>
        </w:rPr>
        <w:t>are</w:t>
      </w:r>
      <w:r w:rsidRPr="001362DC">
        <w:rPr>
          <w:rFonts w:ascii="Verdana" w:hAnsi="Verdana"/>
          <w:sz w:val="20"/>
          <w:szCs w:val="20"/>
          <w:lang w:val="en-GB"/>
        </w:rPr>
        <w:t xml:space="preserve"> mainly</w:t>
      </w:r>
      <w:r w:rsidR="00F83463" w:rsidRPr="001362DC">
        <w:rPr>
          <w:rFonts w:ascii="Verdana" w:hAnsi="Verdana"/>
          <w:sz w:val="20"/>
          <w:szCs w:val="20"/>
          <w:lang w:val="en-GB"/>
        </w:rPr>
        <w:t xml:space="preserve"> referenced to</w:t>
      </w:r>
      <w:r w:rsidRPr="001362DC">
        <w:rPr>
          <w:rFonts w:ascii="Verdana" w:hAnsi="Verdana"/>
          <w:sz w:val="20"/>
          <w:szCs w:val="20"/>
          <w:lang w:val="en-GB"/>
        </w:rPr>
        <w:t xml:space="preserve"> EQF level 5. A question was raised whether the SRWG </w:t>
      </w:r>
      <w:r w:rsidR="00F83463" w:rsidRPr="001362DC">
        <w:rPr>
          <w:rFonts w:ascii="Verdana" w:hAnsi="Verdana"/>
          <w:sz w:val="20"/>
          <w:szCs w:val="20"/>
          <w:lang w:val="en-GB"/>
        </w:rPr>
        <w:t>have to</w:t>
      </w:r>
      <w:r w:rsidRPr="001362DC">
        <w:rPr>
          <w:rFonts w:ascii="Verdana" w:hAnsi="Verdana"/>
          <w:sz w:val="20"/>
          <w:szCs w:val="20"/>
          <w:lang w:val="en-GB"/>
        </w:rPr>
        <w:t xml:space="preserve"> come up with a proposal to include SCQs within QF-EHEA. The response to this inquiry in general was positive </w:t>
      </w:r>
      <w:r w:rsidR="00A802EC">
        <w:rPr>
          <w:rFonts w:ascii="Verdana" w:hAnsi="Verdana"/>
          <w:sz w:val="20"/>
          <w:szCs w:val="20"/>
          <w:lang w:val="en-GB"/>
        </w:rPr>
        <w:t>in addition</w:t>
      </w:r>
      <w:r w:rsidRPr="001362DC">
        <w:rPr>
          <w:rFonts w:ascii="Verdana" w:hAnsi="Verdana"/>
          <w:sz w:val="20"/>
          <w:szCs w:val="20"/>
          <w:lang w:val="en-GB"/>
        </w:rPr>
        <w:t xml:space="preserve"> following ideas were expressed:</w:t>
      </w:r>
    </w:p>
    <w:p w14:paraId="4721FC8F" w14:textId="0CA9232E" w:rsidR="002A731C" w:rsidRPr="001362DC" w:rsidRDefault="00A129C5" w:rsidP="002A731C">
      <w:pPr>
        <w:pStyle w:val="Body"/>
        <w:numPr>
          <w:ilvl w:val="0"/>
          <w:numId w:val="111"/>
        </w:numPr>
        <w:spacing w:after="40" w:line="24" w:lineRule="atLeast"/>
        <w:ind w:right="142"/>
        <w:jc w:val="both"/>
        <w:rPr>
          <w:rFonts w:ascii="Verdana" w:eastAsia="Verdana" w:hAnsi="Verdana" w:cs="Verdana"/>
          <w:sz w:val="20"/>
          <w:szCs w:val="20"/>
          <w:lang w:val="en-GB"/>
        </w:rPr>
      </w:pPr>
      <w:r w:rsidRPr="001362DC">
        <w:rPr>
          <w:rFonts w:ascii="Verdana" w:hAnsi="Verdana"/>
          <w:sz w:val="20"/>
          <w:szCs w:val="20"/>
          <w:lang w:val="en-GB"/>
        </w:rPr>
        <w:t>The level 5 qualifications have an attribute of the both VET and HE</w:t>
      </w:r>
      <w:r w:rsidR="004D4671" w:rsidRPr="001362DC">
        <w:rPr>
          <w:rFonts w:ascii="Verdana" w:hAnsi="Verdana"/>
          <w:sz w:val="20"/>
          <w:szCs w:val="20"/>
          <w:lang w:val="en-GB"/>
        </w:rPr>
        <w:t xml:space="preserve"> sectors</w:t>
      </w:r>
      <w:r w:rsidR="002A731C" w:rsidRPr="001362DC">
        <w:rPr>
          <w:rFonts w:ascii="Verdana" w:hAnsi="Verdana"/>
          <w:sz w:val="20"/>
          <w:szCs w:val="20"/>
          <w:lang w:val="en-GB"/>
        </w:rPr>
        <w:t xml:space="preserve"> and inclusion of SCQs in QF-EHEA will increase permeability between them</w:t>
      </w:r>
      <w:r w:rsidR="00A802EC">
        <w:rPr>
          <w:rFonts w:ascii="Verdana" w:hAnsi="Verdana"/>
          <w:sz w:val="20"/>
          <w:szCs w:val="20"/>
          <w:lang w:val="en-GB"/>
        </w:rPr>
        <w:t>.</w:t>
      </w:r>
    </w:p>
    <w:p w14:paraId="722631F8" w14:textId="4FB76477" w:rsidR="002A731C" w:rsidRPr="001362DC" w:rsidRDefault="00A129C5" w:rsidP="002A731C">
      <w:pPr>
        <w:pStyle w:val="Body"/>
        <w:numPr>
          <w:ilvl w:val="0"/>
          <w:numId w:val="111"/>
        </w:numPr>
        <w:spacing w:after="40" w:line="24" w:lineRule="atLeast"/>
        <w:ind w:right="142"/>
        <w:jc w:val="both"/>
        <w:rPr>
          <w:rFonts w:ascii="Verdana" w:eastAsia="Verdana" w:hAnsi="Verdana" w:cs="Verdana"/>
          <w:sz w:val="20"/>
          <w:szCs w:val="20"/>
          <w:lang w:val="en-GB"/>
        </w:rPr>
      </w:pPr>
      <w:r w:rsidRPr="001362DC">
        <w:rPr>
          <w:rFonts w:ascii="Verdana" w:hAnsi="Verdana"/>
          <w:sz w:val="20"/>
          <w:szCs w:val="20"/>
          <w:lang w:val="en-GB"/>
        </w:rPr>
        <w:t>It is important to emphasise the non-prescription aspect</w:t>
      </w:r>
      <w:r w:rsidR="00A802EC">
        <w:rPr>
          <w:rFonts w:ascii="Verdana" w:hAnsi="Verdana"/>
          <w:sz w:val="20"/>
          <w:szCs w:val="20"/>
          <w:lang w:val="en-GB"/>
        </w:rPr>
        <w:t xml:space="preserve"> of integration SCQs</w:t>
      </w:r>
      <w:r w:rsidRPr="001362DC">
        <w:rPr>
          <w:rFonts w:ascii="Verdana" w:hAnsi="Verdana"/>
          <w:sz w:val="20"/>
          <w:szCs w:val="20"/>
          <w:lang w:val="en-GB"/>
        </w:rPr>
        <w:t xml:space="preserve">: it is decision of each country whether to have or not SCQs within their HE systems, the assumption here is that not every qualification of EQF level 5 is a HE qualification, in fact recognition of SCQs within the QH-EHEA means recognising what is the current situation across the EHEA. </w:t>
      </w:r>
    </w:p>
    <w:p w14:paraId="14CCEA25" w14:textId="1A1EE56C" w:rsidR="002A731C" w:rsidRPr="001362DC" w:rsidRDefault="00A129C5" w:rsidP="002A731C">
      <w:pPr>
        <w:pStyle w:val="Body"/>
        <w:numPr>
          <w:ilvl w:val="0"/>
          <w:numId w:val="111"/>
        </w:numPr>
        <w:pBdr>
          <w:left w:val="nil"/>
        </w:pBdr>
        <w:spacing w:after="40" w:line="24" w:lineRule="atLeast"/>
        <w:ind w:right="142"/>
        <w:jc w:val="both"/>
        <w:rPr>
          <w:rFonts w:ascii="Verdana" w:eastAsia="Verdana" w:hAnsi="Verdana" w:cs="Verdana"/>
          <w:sz w:val="20"/>
          <w:szCs w:val="20"/>
          <w:lang w:val="en-GB"/>
        </w:rPr>
      </w:pPr>
      <w:r w:rsidRPr="001362DC">
        <w:rPr>
          <w:rFonts w:ascii="Verdana" w:hAnsi="Verdana"/>
          <w:sz w:val="20"/>
          <w:szCs w:val="20"/>
          <w:lang w:val="en-GB"/>
        </w:rPr>
        <w:t xml:space="preserve">SCQs are very successful and old, also useful as far as employability is concerned. </w:t>
      </w:r>
    </w:p>
    <w:p w14:paraId="08FE4BED" w14:textId="4E4731AE" w:rsidR="002A731C" w:rsidRPr="001362DC" w:rsidRDefault="00A129C5" w:rsidP="002A731C">
      <w:pPr>
        <w:pStyle w:val="Body"/>
        <w:numPr>
          <w:ilvl w:val="0"/>
          <w:numId w:val="111"/>
        </w:numPr>
        <w:pBdr>
          <w:left w:val="nil"/>
        </w:pBdr>
        <w:spacing w:after="40" w:line="24" w:lineRule="atLeast"/>
        <w:ind w:right="142"/>
        <w:jc w:val="both"/>
        <w:rPr>
          <w:rFonts w:ascii="Verdana" w:eastAsia="Verdana" w:hAnsi="Verdana" w:cs="Verdana"/>
          <w:sz w:val="20"/>
          <w:szCs w:val="20"/>
          <w:lang w:val="en-GB"/>
        </w:rPr>
      </w:pPr>
      <w:r w:rsidRPr="001362DC">
        <w:rPr>
          <w:rFonts w:ascii="Verdana" w:hAnsi="Verdana"/>
          <w:sz w:val="20"/>
          <w:szCs w:val="20"/>
          <w:lang w:val="en-GB"/>
        </w:rPr>
        <w:lastRenderedPageBreak/>
        <w:t xml:space="preserve">The latest </w:t>
      </w:r>
      <w:proofErr w:type="gramStart"/>
      <w:r w:rsidRPr="001362DC">
        <w:rPr>
          <w:rFonts w:ascii="Verdana" w:hAnsi="Verdana"/>
          <w:sz w:val="20"/>
          <w:szCs w:val="20"/>
          <w:lang w:val="en-GB"/>
        </w:rPr>
        <w:t>surveys shows</w:t>
      </w:r>
      <w:proofErr w:type="gramEnd"/>
      <w:r w:rsidRPr="001362DC">
        <w:rPr>
          <w:rFonts w:ascii="Verdana" w:hAnsi="Verdana"/>
          <w:sz w:val="20"/>
          <w:szCs w:val="20"/>
          <w:lang w:val="en-GB"/>
        </w:rPr>
        <w:t xml:space="preserve"> that there is growing number of SCQ</w:t>
      </w:r>
      <w:r w:rsidR="002A731C" w:rsidRPr="001362DC">
        <w:rPr>
          <w:rFonts w:ascii="Verdana" w:hAnsi="Verdana"/>
          <w:sz w:val="20"/>
          <w:szCs w:val="20"/>
          <w:lang w:val="en-GB"/>
        </w:rPr>
        <w:t>s</w:t>
      </w:r>
      <w:r w:rsidR="00A802EC">
        <w:rPr>
          <w:rFonts w:ascii="Verdana" w:hAnsi="Verdana"/>
          <w:sz w:val="20"/>
          <w:szCs w:val="20"/>
          <w:lang w:val="en-GB"/>
        </w:rPr>
        <w:t xml:space="preserve"> and </w:t>
      </w:r>
      <w:r w:rsidRPr="001362DC">
        <w:rPr>
          <w:rFonts w:ascii="Verdana" w:hAnsi="Verdana"/>
          <w:sz w:val="20"/>
          <w:szCs w:val="20"/>
          <w:lang w:val="en-GB"/>
        </w:rPr>
        <w:t>non recognition</w:t>
      </w:r>
      <w:r w:rsidR="00A802EC">
        <w:rPr>
          <w:rFonts w:ascii="Verdana" w:hAnsi="Verdana"/>
          <w:sz w:val="20"/>
          <w:szCs w:val="20"/>
          <w:lang w:val="en-GB"/>
        </w:rPr>
        <w:t xml:space="preserve"> </w:t>
      </w:r>
      <w:r w:rsidRPr="001362DC">
        <w:rPr>
          <w:rFonts w:ascii="Verdana" w:hAnsi="Verdana"/>
          <w:sz w:val="20"/>
          <w:szCs w:val="20"/>
          <w:lang w:val="en-GB"/>
        </w:rPr>
        <w:t xml:space="preserve">will leave huge number of these qualifications out. </w:t>
      </w:r>
    </w:p>
    <w:p w14:paraId="768DD705" w14:textId="5405EFCC" w:rsidR="00B85130" w:rsidRPr="001362DC" w:rsidRDefault="00A129C5" w:rsidP="002A731C">
      <w:pPr>
        <w:pStyle w:val="Body"/>
        <w:numPr>
          <w:ilvl w:val="0"/>
          <w:numId w:val="111"/>
        </w:numPr>
        <w:pBdr>
          <w:left w:val="nil"/>
        </w:pBdr>
        <w:spacing w:after="40" w:line="24" w:lineRule="atLeast"/>
        <w:ind w:right="142"/>
        <w:jc w:val="both"/>
        <w:rPr>
          <w:rFonts w:ascii="Verdana" w:eastAsia="Verdana" w:hAnsi="Verdana" w:cs="Verdana"/>
          <w:sz w:val="20"/>
          <w:szCs w:val="20"/>
          <w:lang w:val="en-GB"/>
        </w:rPr>
      </w:pPr>
      <w:r w:rsidRPr="001362DC">
        <w:rPr>
          <w:rFonts w:ascii="Verdana" w:hAnsi="Verdana"/>
          <w:sz w:val="20"/>
          <w:szCs w:val="20"/>
          <w:lang w:val="en-GB"/>
        </w:rPr>
        <w:t>There is a need to clearly state</w:t>
      </w:r>
      <w:r w:rsidR="00A802EC">
        <w:rPr>
          <w:rFonts w:ascii="Verdana" w:hAnsi="Verdana"/>
          <w:sz w:val="20"/>
          <w:szCs w:val="20"/>
          <w:lang w:val="en-GB"/>
        </w:rPr>
        <w:t xml:space="preserve"> that SCQs are of non-</w:t>
      </w:r>
      <w:r w:rsidRPr="001362DC">
        <w:rPr>
          <w:rFonts w:ascii="Verdana" w:hAnsi="Verdana"/>
          <w:sz w:val="20"/>
          <w:szCs w:val="20"/>
          <w:lang w:val="en-GB"/>
        </w:rPr>
        <w:t xml:space="preserve">mandatory nature and </w:t>
      </w:r>
      <w:proofErr w:type="gramStart"/>
      <w:r w:rsidRPr="001362DC">
        <w:rPr>
          <w:rFonts w:ascii="Verdana" w:hAnsi="Verdana"/>
          <w:sz w:val="20"/>
          <w:szCs w:val="20"/>
          <w:lang w:val="en-GB"/>
        </w:rPr>
        <w:t>that VET qualifications</w:t>
      </w:r>
      <w:proofErr w:type="gramEnd"/>
      <w:r w:rsidRPr="001362DC">
        <w:rPr>
          <w:rFonts w:ascii="Verdana" w:hAnsi="Verdana"/>
          <w:sz w:val="20"/>
          <w:szCs w:val="20"/>
          <w:lang w:val="en-GB"/>
        </w:rPr>
        <w:t xml:space="preserve"> which are referenced against EQF level 5 are not HE qualifications. </w:t>
      </w:r>
    </w:p>
    <w:p w14:paraId="3A7EC969" w14:textId="77777777" w:rsidR="00B85130" w:rsidRPr="001362DC" w:rsidRDefault="00B85130" w:rsidP="00695E8D">
      <w:pPr>
        <w:pStyle w:val="Body"/>
        <w:spacing w:after="40" w:line="24" w:lineRule="atLeast"/>
        <w:ind w:left="142" w:right="142"/>
        <w:jc w:val="both"/>
        <w:rPr>
          <w:rFonts w:ascii="Verdana" w:eastAsia="Verdana Bold" w:hAnsi="Verdana" w:cs="Verdana Bold"/>
          <w:sz w:val="20"/>
          <w:szCs w:val="20"/>
          <w:lang w:val="en-GB"/>
        </w:rPr>
      </w:pPr>
    </w:p>
    <w:p w14:paraId="2D019EE2" w14:textId="77777777" w:rsidR="00B85130" w:rsidRPr="001362DC" w:rsidRDefault="00A129C5" w:rsidP="00695E8D">
      <w:pPr>
        <w:pStyle w:val="Body"/>
        <w:spacing w:after="40" w:line="24" w:lineRule="atLeast"/>
        <w:ind w:left="142" w:right="142"/>
        <w:jc w:val="both"/>
        <w:rPr>
          <w:rFonts w:ascii="Verdana" w:eastAsia="Verdana" w:hAnsi="Verdana" w:cs="Verdana"/>
          <w:b/>
          <w:sz w:val="20"/>
          <w:szCs w:val="20"/>
          <w:lang w:val="en-GB"/>
        </w:rPr>
      </w:pPr>
      <w:r w:rsidRPr="001362DC">
        <w:rPr>
          <w:rFonts w:ascii="Verdana" w:hAnsi="Verdana"/>
          <w:b/>
          <w:sz w:val="20"/>
          <w:szCs w:val="20"/>
          <w:lang w:val="en-GB"/>
        </w:rPr>
        <w:t xml:space="preserve">Diploma </w:t>
      </w:r>
      <w:proofErr w:type="spellStart"/>
      <w:r w:rsidRPr="001362DC">
        <w:rPr>
          <w:rFonts w:ascii="Verdana" w:hAnsi="Verdana"/>
          <w:b/>
          <w:sz w:val="20"/>
          <w:szCs w:val="20"/>
          <w:lang w:val="en-GB"/>
        </w:rPr>
        <w:t>Suppliment</w:t>
      </w:r>
      <w:proofErr w:type="spellEnd"/>
      <w:r w:rsidRPr="001362DC">
        <w:rPr>
          <w:rFonts w:ascii="Verdana" w:hAnsi="Verdana"/>
          <w:b/>
          <w:sz w:val="20"/>
          <w:szCs w:val="20"/>
          <w:lang w:val="en-GB"/>
        </w:rPr>
        <w:t xml:space="preserve"> (DS) </w:t>
      </w:r>
    </w:p>
    <w:p w14:paraId="3239007F" w14:textId="3E3DAF25" w:rsidR="00B85130" w:rsidRPr="001362DC" w:rsidRDefault="00A129C5" w:rsidP="00695E8D">
      <w:pPr>
        <w:pStyle w:val="Body"/>
        <w:spacing w:after="40" w:line="24" w:lineRule="atLeast"/>
        <w:ind w:left="142" w:right="142"/>
        <w:jc w:val="both"/>
        <w:rPr>
          <w:rFonts w:ascii="Verdana" w:eastAsia="Verdana" w:hAnsi="Verdana" w:cs="Verdana"/>
          <w:sz w:val="20"/>
          <w:szCs w:val="20"/>
          <w:lang w:val="en-GB"/>
        </w:rPr>
      </w:pPr>
      <w:proofErr w:type="spellStart"/>
      <w:r w:rsidRPr="001362DC">
        <w:rPr>
          <w:rFonts w:ascii="Verdana" w:hAnsi="Verdana"/>
          <w:sz w:val="20"/>
          <w:szCs w:val="20"/>
          <w:lang w:val="en-GB"/>
        </w:rPr>
        <w:t>Sjur</w:t>
      </w:r>
      <w:proofErr w:type="spellEnd"/>
      <w:r w:rsidRPr="001362DC">
        <w:rPr>
          <w:rFonts w:ascii="Verdana" w:hAnsi="Verdana"/>
          <w:sz w:val="20"/>
          <w:szCs w:val="20"/>
          <w:lang w:val="en-GB"/>
        </w:rPr>
        <w:t xml:space="preserve"> Bergan (</w:t>
      </w:r>
      <w:proofErr w:type="spellStart"/>
      <w:r w:rsidRPr="001362DC">
        <w:rPr>
          <w:rFonts w:ascii="Verdana" w:hAnsi="Verdana"/>
          <w:sz w:val="20"/>
          <w:szCs w:val="20"/>
          <w:lang w:val="en-GB"/>
        </w:rPr>
        <w:t>CoE</w:t>
      </w:r>
      <w:proofErr w:type="spellEnd"/>
      <w:r w:rsidRPr="001362DC">
        <w:rPr>
          <w:rFonts w:ascii="Verdana" w:hAnsi="Verdana"/>
          <w:sz w:val="20"/>
          <w:szCs w:val="20"/>
          <w:lang w:val="en-GB"/>
        </w:rPr>
        <w:t>) stressed the importance of the DS as one of the most prominent transparency instrument</w:t>
      </w:r>
      <w:r w:rsidR="00B72249" w:rsidRPr="001362DC">
        <w:rPr>
          <w:rFonts w:ascii="Verdana" w:hAnsi="Verdana"/>
          <w:sz w:val="20"/>
          <w:szCs w:val="20"/>
          <w:lang w:val="en-GB"/>
        </w:rPr>
        <w:t>s</w:t>
      </w:r>
      <w:r w:rsidRPr="001362DC">
        <w:rPr>
          <w:rFonts w:ascii="Verdana" w:hAnsi="Verdana"/>
          <w:sz w:val="20"/>
          <w:szCs w:val="20"/>
          <w:lang w:val="en-GB"/>
        </w:rPr>
        <w:t xml:space="preserve"> under the LRC as well as part of the </w:t>
      </w:r>
      <w:proofErr w:type="spellStart"/>
      <w:r w:rsidRPr="001362DC">
        <w:rPr>
          <w:rFonts w:ascii="Verdana" w:hAnsi="Verdana"/>
          <w:sz w:val="20"/>
          <w:szCs w:val="20"/>
          <w:lang w:val="en-GB"/>
        </w:rPr>
        <w:t>Europass</w:t>
      </w:r>
      <w:proofErr w:type="spellEnd"/>
      <w:r w:rsidRPr="001362DC">
        <w:rPr>
          <w:rFonts w:ascii="Verdana" w:hAnsi="Verdana"/>
          <w:sz w:val="20"/>
          <w:szCs w:val="20"/>
          <w:lang w:val="en-GB"/>
        </w:rPr>
        <w:t xml:space="preserve"> developed jointly by EC/</w:t>
      </w:r>
      <w:proofErr w:type="spellStart"/>
      <w:r w:rsidRPr="001362DC">
        <w:rPr>
          <w:rFonts w:ascii="Verdana" w:hAnsi="Verdana"/>
          <w:sz w:val="20"/>
          <w:szCs w:val="20"/>
          <w:lang w:val="en-GB"/>
        </w:rPr>
        <w:t>CoE</w:t>
      </w:r>
      <w:proofErr w:type="spellEnd"/>
      <w:r w:rsidRPr="001362DC">
        <w:rPr>
          <w:rFonts w:ascii="Verdana" w:hAnsi="Verdana"/>
          <w:sz w:val="20"/>
          <w:szCs w:val="20"/>
          <w:lang w:val="en-GB"/>
        </w:rPr>
        <w:t>/UNESCO. Two issues were brought to the attention of the group. One refers to the commitment of ministers in 2005</w:t>
      </w:r>
      <w:r w:rsidR="00B72249" w:rsidRPr="001362DC">
        <w:rPr>
          <w:rFonts w:ascii="Verdana" w:hAnsi="Verdana"/>
          <w:sz w:val="20"/>
          <w:szCs w:val="20"/>
          <w:lang w:val="en-GB"/>
        </w:rPr>
        <w:t>, i.e.</w:t>
      </w:r>
      <w:r w:rsidRPr="001362DC">
        <w:rPr>
          <w:rFonts w:ascii="Verdana" w:hAnsi="Verdana"/>
          <w:sz w:val="20"/>
          <w:szCs w:val="20"/>
          <w:lang w:val="en-GB"/>
        </w:rPr>
        <w:t xml:space="preserve"> issuing DS automatically, free of charge and in a widely spoken language: the reality is that this is still far from realisation. The second issue concerns the need to reconsider this tool in the light of the recent EHEA developments. </w:t>
      </w:r>
    </w:p>
    <w:p w14:paraId="530D4BA3" w14:textId="19E30033" w:rsidR="00B72249" w:rsidRPr="001362DC" w:rsidRDefault="00A129C5" w:rsidP="00695E8D">
      <w:pPr>
        <w:pStyle w:val="Body"/>
        <w:spacing w:after="40" w:line="24" w:lineRule="atLeast"/>
        <w:ind w:left="142" w:right="142"/>
        <w:jc w:val="both"/>
        <w:rPr>
          <w:rFonts w:ascii="Verdana" w:eastAsia="Verdana" w:hAnsi="Verdana" w:cs="Verdana"/>
          <w:sz w:val="20"/>
          <w:szCs w:val="20"/>
          <w:lang w:val="en-GB"/>
        </w:rPr>
      </w:pPr>
      <w:r w:rsidRPr="001362DC">
        <w:rPr>
          <w:rFonts w:ascii="Verdana" w:hAnsi="Verdana"/>
          <w:sz w:val="20"/>
          <w:szCs w:val="20"/>
          <w:lang w:val="en-GB"/>
        </w:rPr>
        <w:t>In conclusion the Co-Chair suggested the WG to consider whether the report should recommend the ministers recommit to the tas</w:t>
      </w:r>
      <w:r w:rsidR="00A802EC">
        <w:rPr>
          <w:rFonts w:ascii="Verdana" w:hAnsi="Verdana"/>
          <w:sz w:val="20"/>
          <w:szCs w:val="20"/>
          <w:lang w:val="en-GB"/>
        </w:rPr>
        <w:t>k stated in 2005 and secondly</w:t>
      </w:r>
      <w:r w:rsidRPr="001362DC">
        <w:rPr>
          <w:rFonts w:ascii="Verdana" w:hAnsi="Verdana"/>
          <w:sz w:val="20"/>
          <w:szCs w:val="20"/>
          <w:lang w:val="en-GB"/>
        </w:rPr>
        <w:t xml:space="preserve"> realise whether there is a need to update this tool, if yes to seek the ways to do it despite the institutional complexity behind the process. The outcome of the discussion is illustrated below.</w:t>
      </w:r>
    </w:p>
    <w:p w14:paraId="08A5F90D" w14:textId="77777777" w:rsidR="00B72249" w:rsidRPr="001362DC" w:rsidRDefault="00A129C5" w:rsidP="009E7F2F">
      <w:pPr>
        <w:pStyle w:val="Body"/>
        <w:numPr>
          <w:ilvl w:val="0"/>
          <w:numId w:val="112"/>
        </w:numPr>
        <w:spacing w:after="40" w:line="24" w:lineRule="atLeast"/>
        <w:ind w:right="142"/>
        <w:jc w:val="both"/>
        <w:rPr>
          <w:rFonts w:ascii="Verdana" w:eastAsia="Verdana" w:hAnsi="Verdana" w:cs="Verdana"/>
          <w:sz w:val="20"/>
          <w:szCs w:val="20"/>
          <w:lang w:val="en-GB"/>
        </w:rPr>
      </w:pPr>
      <w:r w:rsidRPr="001362DC">
        <w:rPr>
          <w:rFonts w:ascii="Verdana" w:hAnsi="Verdana"/>
          <w:sz w:val="20"/>
          <w:szCs w:val="20"/>
          <w:lang w:val="en-GB"/>
        </w:rPr>
        <w:t>Issuing the supplement not only after graduation but also within the studies can assist mobility.</w:t>
      </w:r>
    </w:p>
    <w:p w14:paraId="12427C5B" w14:textId="348B5622" w:rsidR="00B72249" w:rsidRPr="001362DC" w:rsidRDefault="00B72249" w:rsidP="009E7F2F">
      <w:pPr>
        <w:pStyle w:val="Body"/>
        <w:numPr>
          <w:ilvl w:val="0"/>
          <w:numId w:val="112"/>
        </w:numPr>
        <w:spacing w:after="40" w:line="24" w:lineRule="atLeast"/>
        <w:ind w:right="142"/>
        <w:jc w:val="both"/>
        <w:rPr>
          <w:rFonts w:ascii="Verdana" w:eastAsia="Verdana" w:hAnsi="Verdana" w:cs="Verdana"/>
          <w:sz w:val="20"/>
          <w:szCs w:val="20"/>
          <w:lang w:val="en-GB"/>
        </w:rPr>
      </w:pPr>
      <w:r w:rsidRPr="001362DC">
        <w:rPr>
          <w:rFonts w:ascii="Verdana" w:hAnsi="Verdana"/>
          <w:sz w:val="20"/>
          <w:szCs w:val="20"/>
          <w:lang w:val="en-GB"/>
        </w:rPr>
        <w:t xml:space="preserve">Some of the </w:t>
      </w:r>
      <w:r w:rsidR="00A129C5" w:rsidRPr="001362DC">
        <w:rPr>
          <w:rFonts w:ascii="Verdana" w:hAnsi="Verdana"/>
          <w:sz w:val="20"/>
          <w:szCs w:val="20"/>
          <w:lang w:val="en-GB"/>
        </w:rPr>
        <w:t xml:space="preserve">difficulties in regard to automatically issuing the DS exist due to the different interests of the stakeholders engaged, i.e. cost of issuing DS lies mainly on HEIs, regardless of the fact that beneficiaries are the students. </w:t>
      </w:r>
    </w:p>
    <w:p w14:paraId="3DE2ED31" w14:textId="3A76E2FC" w:rsidR="00B72249" w:rsidRPr="001362DC" w:rsidRDefault="00A129C5" w:rsidP="009E7F2F">
      <w:pPr>
        <w:pStyle w:val="Body"/>
        <w:numPr>
          <w:ilvl w:val="0"/>
          <w:numId w:val="112"/>
        </w:numPr>
        <w:spacing w:after="40" w:line="24" w:lineRule="atLeast"/>
        <w:ind w:right="142"/>
        <w:jc w:val="both"/>
        <w:rPr>
          <w:rFonts w:ascii="Verdana" w:eastAsia="Verdana" w:hAnsi="Verdana" w:cs="Verdana"/>
          <w:sz w:val="20"/>
          <w:szCs w:val="20"/>
          <w:lang w:val="en-GB"/>
        </w:rPr>
      </w:pPr>
      <w:r w:rsidRPr="001362DC">
        <w:rPr>
          <w:rFonts w:ascii="Verdana" w:hAnsi="Verdana"/>
          <w:sz w:val="20"/>
          <w:szCs w:val="20"/>
          <w:lang w:val="en-GB"/>
        </w:rPr>
        <w:t>In case a revision process is deemed necessary it will be useful to take into account the individualised aspect of the DS, moreover it may</w:t>
      </w:r>
      <w:r w:rsidR="00B72249" w:rsidRPr="001362DC">
        <w:rPr>
          <w:rFonts w:ascii="Verdana" w:hAnsi="Verdana"/>
          <w:sz w:val="20"/>
          <w:szCs w:val="20"/>
          <w:lang w:val="en-GB"/>
        </w:rPr>
        <w:t xml:space="preserve"> provide</w:t>
      </w:r>
      <w:r w:rsidRPr="001362DC">
        <w:rPr>
          <w:rFonts w:ascii="Verdana" w:hAnsi="Verdana"/>
          <w:sz w:val="20"/>
          <w:szCs w:val="20"/>
          <w:lang w:val="en-GB"/>
        </w:rPr>
        <w:t xml:space="preserve"> distinction between general information</w:t>
      </w:r>
      <w:r w:rsidR="00A802EC">
        <w:rPr>
          <w:rFonts w:ascii="Verdana" w:hAnsi="Verdana"/>
          <w:sz w:val="20"/>
          <w:szCs w:val="20"/>
          <w:lang w:val="en-GB"/>
        </w:rPr>
        <w:t xml:space="preserve"> </w:t>
      </w:r>
      <w:r w:rsidRPr="001362DC">
        <w:rPr>
          <w:rFonts w:ascii="Verdana" w:hAnsi="Verdana"/>
          <w:sz w:val="20"/>
          <w:szCs w:val="20"/>
          <w:lang w:val="en-GB"/>
        </w:rPr>
        <w:t>and individual component</w:t>
      </w:r>
      <w:r w:rsidR="00A802EC">
        <w:rPr>
          <w:rFonts w:ascii="Verdana" w:hAnsi="Verdana"/>
          <w:sz w:val="20"/>
          <w:szCs w:val="20"/>
          <w:lang w:val="en-GB"/>
        </w:rPr>
        <w:t>.</w:t>
      </w:r>
    </w:p>
    <w:p w14:paraId="2557D384" w14:textId="408CF5D3" w:rsidR="00B72249" w:rsidRPr="001362DC" w:rsidRDefault="00A129C5" w:rsidP="009E7F2F">
      <w:pPr>
        <w:pStyle w:val="Body"/>
        <w:numPr>
          <w:ilvl w:val="0"/>
          <w:numId w:val="112"/>
        </w:numPr>
        <w:spacing w:after="40" w:line="24" w:lineRule="atLeast"/>
        <w:ind w:right="142"/>
        <w:jc w:val="both"/>
        <w:rPr>
          <w:rFonts w:ascii="Verdana" w:eastAsia="Verdana" w:hAnsi="Verdana" w:cs="Verdana"/>
          <w:sz w:val="20"/>
          <w:szCs w:val="20"/>
          <w:lang w:val="en-GB"/>
        </w:rPr>
      </w:pPr>
      <w:r w:rsidRPr="001362DC">
        <w:rPr>
          <w:rFonts w:ascii="Verdana" w:hAnsi="Verdana"/>
          <w:sz w:val="20"/>
          <w:szCs w:val="20"/>
          <w:lang w:val="en-GB"/>
        </w:rPr>
        <w:t>Issuing DS for doctoral degree holders is practice spread in half of EHEA countries and reasons</w:t>
      </w:r>
      <w:r w:rsidR="00AA74FE" w:rsidRPr="001362DC">
        <w:rPr>
          <w:rFonts w:ascii="Verdana" w:hAnsi="Verdana"/>
          <w:sz w:val="20"/>
          <w:szCs w:val="20"/>
          <w:lang w:val="en-GB"/>
        </w:rPr>
        <w:t xml:space="preserve"> are various</w:t>
      </w:r>
      <w:r w:rsidRPr="001362DC">
        <w:rPr>
          <w:rFonts w:ascii="Verdana" w:hAnsi="Verdana"/>
          <w:sz w:val="20"/>
          <w:szCs w:val="20"/>
          <w:lang w:val="en-GB"/>
        </w:rPr>
        <w:t xml:space="preserve">: a) autonomous choice of the countries, b) Erasmus-mundus pushes for issuing the DS. </w:t>
      </w:r>
      <w:r w:rsidR="00B72249" w:rsidRPr="001362DC">
        <w:rPr>
          <w:rFonts w:ascii="Verdana" w:hAnsi="Verdana"/>
          <w:sz w:val="20"/>
          <w:szCs w:val="20"/>
          <w:lang w:val="en-GB"/>
        </w:rPr>
        <w:t>I</w:t>
      </w:r>
      <w:r w:rsidR="00A802EC">
        <w:rPr>
          <w:rFonts w:ascii="Verdana" w:hAnsi="Verdana"/>
          <w:sz w:val="20"/>
          <w:szCs w:val="20"/>
          <w:lang w:val="en-GB"/>
        </w:rPr>
        <w:t xml:space="preserve">n case the SRWG will recommend extending </w:t>
      </w:r>
      <w:r w:rsidRPr="001362DC">
        <w:rPr>
          <w:rFonts w:ascii="Verdana" w:hAnsi="Verdana"/>
          <w:sz w:val="20"/>
          <w:szCs w:val="20"/>
          <w:lang w:val="en-GB"/>
        </w:rPr>
        <w:t>the DS</w:t>
      </w:r>
      <w:r w:rsidR="00A802EC">
        <w:rPr>
          <w:rFonts w:ascii="Verdana" w:hAnsi="Verdana"/>
          <w:sz w:val="20"/>
          <w:szCs w:val="20"/>
          <w:lang w:val="en-GB"/>
        </w:rPr>
        <w:t xml:space="preserve"> issuing</w:t>
      </w:r>
      <w:r w:rsidRPr="001362DC">
        <w:rPr>
          <w:rFonts w:ascii="Verdana" w:hAnsi="Verdana"/>
          <w:sz w:val="20"/>
          <w:szCs w:val="20"/>
          <w:lang w:val="en-GB"/>
        </w:rPr>
        <w:t xml:space="preserve"> also for the 3</w:t>
      </w:r>
      <w:r w:rsidRPr="001362DC">
        <w:rPr>
          <w:rFonts w:ascii="Verdana" w:hAnsi="Verdana"/>
          <w:sz w:val="20"/>
          <w:szCs w:val="20"/>
          <w:vertAlign w:val="superscript"/>
          <w:lang w:val="en-GB"/>
        </w:rPr>
        <w:t>rd</w:t>
      </w:r>
      <w:r w:rsidRPr="001362DC">
        <w:rPr>
          <w:rFonts w:ascii="Verdana" w:hAnsi="Verdana"/>
          <w:sz w:val="20"/>
          <w:szCs w:val="20"/>
          <w:lang w:val="en-GB"/>
        </w:rPr>
        <w:t xml:space="preserve"> cycle it should indicate guidelines for the struct</w:t>
      </w:r>
      <w:r w:rsidR="00A802EC">
        <w:rPr>
          <w:rFonts w:ascii="Verdana" w:hAnsi="Verdana"/>
          <w:sz w:val="20"/>
          <w:szCs w:val="20"/>
          <w:lang w:val="en-GB"/>
        </w:rPr>
        <w:t>ure.</w:t>
      </w:r>
    </w:p>
    <w:p w14:paraId="304AD46B" w14:textId="12A2EC74" w:rsidR="009E7F2F" w:rsidRPr="001362DC" w:rsidRDefault="00A129C5" w:rsidP="009E7F2F">
      <w:pPr>
        <w:pStyle w:val="Body"/>
        <w:numPr>
          <w:ilvl w:val="0"/>
          <w:numId w:val="112"/>
        </w:numPr>
        <w:spacing w:after="40" w:line="24" w:lineRule="atLeast"/>
        <w:ind w:right="142"/>
        <w:jc w:val="both"/>
        <w:rPr>
          <w:rFonts w:ascii="Verdana" w:eastAsia="Verdana" w:hAnsi="Verdana" w:cs="Verdana"/>
          <w:sz w:val="20"/>
          <w:szCs w:val="20"/>
          <w:lang w:val="en-GB"/>
        </w:rPr>
      </w:pPr>
      <w:r w:rsidRPr="001362DC">
        <w:rPr>
          <w:rFonts w:ascii="Verdana" w:hAnsi="Verdana"/>
          <w:sz w:val="20"/>
          <w:szCs w:val="20"/>
          <w:lang w:val="en-GB"/>
        </w:rPr>
        <w:t>Issuing</w:t>
      </w:r>
      <w:r w:rsidR="00AA74FE" w:rsidRPr="001362DC">
        <w:rPr>
          <w:rFonts w:ascii="Verdana" w:hAnsi="Verdana"/>
          <w:sz w:val="20"/>
          <w:szCs w:val="20"/>
          <w:lang w:val="en-GB"/>
        </w:rPr>
        <w:t xml:space="preserve"> serial number to the DS</w:t>
      </w:r>
      <w:r w:rsidRPr="001362DC">
        <w:rPr>
          <w:rFonts w:ascii="Verdana" w:hAnsi="Verdana"/>
          <w:sz w:val="20"/>
          <w:szCs w:val="20"/>
          <w:lang w:val="en-GB"/>
        </w:rPr>
        <w:t xml:space="preserve"> may </w:t>
      </w:r>
      <w:r w:rsidR="00B72249" w:rsidRPr="001362DC">
        <w:rPr>
          <w:rFonts w:ascii="Verdana" w:hAnsi="Verdana"/>
          <w:sz w:val="20"/>
          <w:szCs w:val="20"/>
          <w:lang w:val="en-GB"/>
        </w:rPr>
        <w:t xml:space="preserve">overcome </w:t>
      </w:r>
      <w:r w:rsidRPr="001362DC">
        <w:rPr>
          <w:rFonts w:ascii="Verdana" w:hAnsi="Verdana"/>
          <w:sz w:val="20"/>
          <w:szCs w:val="20"/>
          <w:lang w:val="en-GB"/>
        </w:rPr>
        <w:t xml:space="preserve">the obstacles </w:t>
      </w:r>
      <w:r w:rsidR="00A802EC">
        <w:rPr>
          <w:rFonts w:ascii="Verdana" w:hAnsi="Verdana"/>
          <w:sz w:val="20"/>
          <w:szCs w:val="20"/>
          <w:lang w:val="en-GB"/>
        </w:rPr>
        <w:t>connected with</w:t>
      </w:r>
      <w:r w:rsidRPr="001362DC">
        <w:rPr>
          <w:rFonts w:ascii="Verdana" w:hAnsi="Verdana"/>
          <w:sz w:val="20"/>
          <w:szCs w:val="20"/>
          <w:lang w:val="en-GB"/>
        </w:rPr>
        <w:t xml:space="preserve"> recognition. </w:t>
      </w:r>
    </w:p>
    <w:p w14:paraId="31C60C09" w14:textId="13477E9B" w:rsidR="009E7F2F" w:rsidRPr="001362DC" w:rsidRDefault="00A129C5" w:rsidP="009E7F2F">
      <w:pPr>
        <w:pStyle w:val="Body"/>
        <w:numPr>
          <w:ilvl w:val="0"/>
          <w:numId w:val="112"/>
        </w:numPr>
        <w:spacing w:after="40" w:line="24" w:lineRule="atLeast"/>
        <w:ind w:right="142"/>
        <w:jc w:val="both"/>
        <w:rPr>
          <w:rFonts w:ascii="Verdana" w:eastAsia="Verdana" w:hAnsi="Verdana" w:cs="Verdana"/>
          <w:sz w:val="20"/>
          <w:szCs w:val="20"/>
          <w:lang w:val="en-GB"/>
        </w:rPr>
      </w:pPr>
      <w:r w:rsidRPr="001362DC">
        <w:rPr>
          <w:rFonts w:ascii="Verdana" w:hAnsi="Verdana"/>
          <w:sz w:val="20"/>
          <w:szCs w:val="20"/>
          <w:lang w:val="en-GB"/>
        </w:rPr>
        <w:t xml:space="preserve">There is a need to assemble practices of various universities </w:t>
      </w:r>
      <w:r w:rsidR="00A802EC">
        <w:rPr>
          <w:rFonts w:ascii="Verdana" w:hAnsi="Verdana"/>
          <w:sz w:val="20"/>
          <w:szCs w:val="20"/>
          <w:lang w:val="en-GB"/>
        </w:rPr>
        <w:t xml:space="preserve">in order </w:t>
      </w:r>
      <w:r w:rsidRPr="001362DC">
        <w:rPr>
          <w:rFonts w:ascii="Verdana" w:hAnsi="Verdana"/>
          <w:sz w:val="20"/>
          <w:szCs w:val="20"/>
          <w:lang w:val="en-GB"/>
        </w:rPr>
        <w:t xml:space="preserve">to analyse the cost effect of the DS for institutions and the way HEIs can benefit from </w:t>
      </w:r>
      <w:r w:rsidR="00A802EC">
        <w:rPr>
          <w:rFonts w:ascii="Verdana" w:hAnsi="Verdana"/>
          <w:sz w:val="20"/>
          <w:szCs w:val="20"/>
          <w:lang w:val="en-GB"/>
        </w:rPr>
        <w:t>this</w:t>
      </w:r>
      <w:r w:rsidR="009E7F2F" w:rsidRPr="001362DC">
        <w:rPr>
          <w:rFonts w:ascii="Verdana" w:hAnsi="Verdana"/>
          <w:sz w:val="20"/>
          <w:szCs w:val="20"/>
          <w:lang w:val="en-GB"/>
        </w:rPr>
        <w:t xml:space="preserve"> tool.</w:t>
      </w:r>
    </w:p>
    <w:p w14:paraId="2E1F38DF" w14:textId="3B93606A" w:rsidR="009E7F2F" w:rsidRPr="001362DC" w:rsidRDefault="00A129C5" w:rsidP="009E7F2F">
      <w:pPr>
        <w:pStyle w:val="Body"/>
        <w:numPr>
          <w:ilvl w:val="0"/>
          <w:numId w:val="112"/>
        </w:numPr>
        <w:spacing w:after="40" w:line="24" w:lineRule="atLeast"/>
        <w:ind w:right="142"/>
        <w:jc w:val="both"/>
        <w:rPr>
          <w:rFonts w:ascii="Verdana" w:eastAsia="Verdana" w:hAnsi="Verdana" w:cs="Verdana"/>
          <w:sz w:val="20"/>
          <w:szCs w:val="20"/>
          <w:lang w:val="en-GB"/>
        </w:rPr>
      </w:pPr>
      <w:r w:rsidRPr="001362DC">
        <w:rPr>
          <w:rFonts w:ascii="Verdana" w:hAnsi="Verdana"/>
          <w:sz w:val="20"/>
          <w:szCs w:val="20"/>
          <w:lang w:val="en-GB"/>
        </w:rPr>
        <w:t xml:space="preserve">Recent surveys prove that institutions are not using the DS for recognition purposes. Furthermore it was recorded that </w:t>
      </w:r>
      <w:r w:rsidR="00A802EC">
        <w:rPr>
          <w:rFonts w:ascii="Verdana" w:hAnsi="Verdana"/>
          <w:sz w:val="20"/>
          <w:szCs w:val="20"/>
          <w:lang w:val="en-GB"/>
        </w:rPr>
        <w:t xml:space="preserve">in most cases </w:t>
      </w:r>
      <w:bookmarkStart w:id="0" w:name="_GoBack"/>
      <w:bookmarkEnd w:id="0"/>
      <w:r w:rsidRPr="001362DC">
        <w:rPr>
          <w:rFonts w:ascii="Verdana" w:hAnsi="Verdana"/>
          <w:sz w:val="20"/>
          <w:szCs w:val="20"/>
          <w:lang w:val="en-GB"/>
        </w:rPr>
        <w:t>HEIs that issue DS consider it as an administrative document.</w:t>
      </w:r>
    </w:p>
    <w:p w14:paraId="5214298E" w14:textId="7ED59D26" w:rsidR="00B85130" w:rsidRPr="001362DC" w:rsidRDefault="00A129C5" w:rsidP="009E7F2F">
      <w:pPr>
        <w:pStyle w:val="Body"/>
        <w:numPr>
          <w:ilvl w:val="0"/>
          <w:numId w:val="112"/>
        </w:numPr>
        <w:spacing w:after="40" w:line="24" w:lineRule="atLeast"/>
        <w:ind w:right="142"/>
        <w:jc w:val="both"/>
        <w:rPr>
          <w:rFonts w:ascii="Verdana" w:eastAsia="Verdana" w:hAnsi="Verdana" w:cs="Verdana"/>
          <w:sz w:val="20"/>
          <w:szCs w:val="20"/>
          <w:lang w:val="en-GB"/>
        </w:rPr>
      </w:pPr>
      <w:r w:rsidRPr="001362DC">
        <w:rPr>
          <w:rFonts w:ascii="Verdana" w:hAnsi="Verdana"/>
          <w:sz w:val="20"/>
          <w:szCs w:val="20"/>
          <w:lang w:val="en-GB"/>
        </w:rPr>
        <w:t xml:space="preserve">DS doesn’t really transmit the obtained LOs even if its corresponds the format </w:t>
      </w:r>
    </w:p>
    <w:p w14:paraId="63FAA859" w14:textId="77777777" w:rsidR="009E7F2F" w:rsidRPr="001362DC" w:rsidRDefault="009E7F2F" w:rsidP="00695E8D">
      <w:pPr>
        <w:pStyle w:val="Body"/>
        <w:spacing w:after="40" w:line="24" w:lineRule="atLeast"/>
        <w:ind w:left="142" w:right="142"/>
        <w:rPr>
          <w:rFonts w:ascii="Verdana" w:hAnsi="Verdana"/>
          <w:b/>
          <w:sz w:val="20"/>
          <w:szCs w:val="20"/>
          <w:lang w:val="en-GB"/>
        </w:rPr>
      </w:pPr>
    </w:p>
    <w:p w14:paraId="6A8B024D" w14:textId="77777777" w:rsidR="00B85130" w:rsidRPr="001362DC" w:rsidRDefault="00A129C5" w:rsidP="00695E8D">
      <w:pPr>
        <w:pStyle w:val="Body"/>
        <w:spacing w:after="40" w:line="24" w:lineRule="atLeast"/>
        <w:ind w:left="142" w:right="142"/>
        <w:rPr>
          <w:rFonts w:ascii="Verdana" w:eastAsia="Verdana Bold" w:hAnsi="Verdana" w:cs="Verdana Bold"/>
          <w:b/>
          <w:sz w:val="20"/>
          <w:szCs w:val="20"/>
          <w:lang w:val="en-GB"/>
        </w:rPr>
      </w:pPr>
      <w:r w:rsidRPr="001362DC">
        <w:rPr>
          <w:rFonts w:ascii="Verdana" w:hAnsi="Verdana"/>
          <w:b/>
          <w:sz w:val="20"/>
          <w:szCs w:val="20"/>
          <w:lang w:val="en-GB"/>
        </w:rPr>
        <w:t>Next meeting of the EHEA SRWG, May 27-28</w:t>
      </w:r>
    </w:p>
    <w:p w14:paraId="71E43C61" w14:textId="77777777" w:rsidR="00B85130" w:rsidRPr="001362DC" w:rsidRDefault="00A129C5" w:rsidP="00695E8D">
      <w:pPr>
        <w:pStyle w:val="Body"/>
        <w:spacing w:after="40" w:line="24" w:lineRule="atLeast"/>
        <w:ind w:left="142" w:right="142"/>
        <w:rPr>
          <w:rFonts w:ascii="Verdana" w:hAnsi="Verdana"/>
          <w:sz w:val="20"/>
          <w:szCs w:val="20"/>
          <w:lang w:val="en-GB"/>
        </w:rPr>
      </w:pPr>
      <w:r w:rsidRPr="001362DC">
        <w:rPr>
          <w:rFonts w:ascii="Verdana" w:hAnsi="Verdana"/>
          <w:i/>
          <w:iCs/>
          <w:sz w:val="20"/>
          <w:szCs w:val="20"/>
          <w:lang w:val="en-GB"/>
        </w:rPr>
        <w:t>The sixth meeting of the SRWG will be held in Warsaw on May 27-28, 2014.</w:t>
      </w:r>
    </w:p>
    <w:sectPr w:rsidR="00B85130" w:rsidRPr="001362DC" w:rsidSect="00FD6C17">
      <w:headerReference w:type="default" r:id="rId13"/>
      <w:footerReference w:type="default" r:id="rId14"/>
      <w:pgSz w:w="11900" w:h="16840"/>
      <w:pgMar w:top="1673" w:right="703" w:bottom="1440" w:left="709" w:header="709" w:footer="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9F66ED" w14:textId="77777777" w:rsidR="00281BE9" w:rsidRDefault="00281BE9">
      <w:r>
        <w:separator/>
      </w:r>
    </w:p>
  </w:endnote>
  <w:endnote w:type="continuationSeparator" w:id="0">
    <w:p w14:paraId="7A47C4E2" w14:textId="77777777" w:rsidR="00281BE9" w:rsidRDefault="00281B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auto"/>
    <w:pitch w:val="variable"/>
    <w:sig w:usb0="A10006FF" w:usb1="4000205B" w:usb2="00000010" w:usb3="00000000" w:csb0="0000019F" w:csb1="00000000"/>
  </w:font>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Tahoma">
    <w:panose1 w:val="020B0604030504040204"/>
    <w:charset w:val="00"/>
    <w:family w:val="auto"/>
    <w:pitch w:val="variable"/>
    <w:sig w:usb0="E1002AFF" w:usb1="C000605B" w:usb2="00000029" w:usb3="00000000" w:csb0="000101FF" w:csb1="00000000"/>
  </w:font>
  <w:font w:name="Verdana Bold">
    <w:panose1 w:val="020B0804030504040204"/>
    <w:charset w:val="00"/>
    <w:family w:val="auto"/>
    <w:pitch w:val="variable"/>
    <w:sig w:usb0="A10006FF" w:usb1="4000205B" w:usb2="00000010" w:usb3="00000000" w:csb0="0000019F" w:csb1="00000000"/>
  </w:font>
  <w:font w:name="Times New Roman Bold">
    <w:panose1 w:val="020208030705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D5F7E" w14:textId="77777777" w:rsidR="00281BE9" w:rsidRDefault="00281BE9" w:rsidP="00921869">
    <w:pPr>
      <w:pStyle w:val="Footer"/>
      <w:jc w:val="right"/>
    </w:pPr>
    <w:r>
      <w:fldChar w:fldCharType="begin"/>
    </w:r>
    <w:r>
      <w:instrText xml:space="preserve"> PAGE </w:instrText>
    </w:r>
    <w:r>
      <w:fldChar w:fldCharType="separate"/>
    </w:r>
    <w:r w:rsidR="00A802EC">
      <w:rPr>
        <w:noProof/>
      </w:rPr>
      <w:t>3</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F76526" w14:textId="77777777" w:rsidR="00281BE9" w:rsidRDefault="00281BE9">
      <w:r>
        <w:separator/>
      </w:r>
    </w:p>
  </w:footnote>
  <w:footnote w:type="continuationSeparator" w:id="0">
    <w:p w14:paraId="0B6F685C" w14:textId="77777777" w:rsidR="00281BE9" w:rsidRDefault="00281BE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E0250A" w14:textId="77777777" w:rsidR="00281BE9" w:rsidRDefault="00281BE9" w:rsidP="00921869">
    <w:pPr>
      <w:pStyle w:val="Body"/>
      <w:spacing w:after="120"/>
      <w:rPr>
        <w:rFonts w:ascii="Times New Roman Bold" w:eastAsia="Times New Roman Bold" w:hAnsi="Times New Roman Bold" w:cs="Times New Roman Bold"/>
        <w:sz w:val="28"/>
        <w:szCs w:val="28"/>
      </w:rPr>
    </w:pPr>
    <w:r>
      <w:rPr>
        <w:noProof/>
      </w:rPr>
      <w:drawing>
        <wp:anchor distT="152400" distB="152400" distL="152400" distR="152400" simplePos="0" relativeHeight="251658240" behindDoc="1" locked="0" layoutInCell="1" allowOverlap="1" wp14:anchorId="7938D897" wp14:editId="14DA1D68">
          <wp:simplePos x="0" y="0"/>
          <wp:positionH relativeFrom="page">
            <wp:posOffset>4907915</wp:posOffset>
          </wp:positionH>
          <wp:positionV relativeFrom="page">
            <wp:posOffset>114934</wp:posOffset>
          </wp:positionV>
          <wp:extent cx="914400" cy="909320"/>
          <wp:effectExtent l="0" t="0" r="0" b="0"/>
          <wp:wrapNone/>
          <wp:docPr id="1073741825" name="officeArt object" descr="EHEA_mic.jpg"/>
          <wp:cNvGraphicFramePr/>
          <a:graphic xmlns:a="http://schemas.openxmlformats.org/drawingml/2006/main">
            <a:graphicData uri="http://schemas.openxmlformats.org/drawingml/2006/picture">
              <pic:pic xmlns:pic="http://schemas.openxmlformats.org/drawingml/2006/picture">
                <pic:nvPicPr>
                  <pic:cNvPr id="1073741825" name="image7.jpeg" descr="EHEA_mic.jpg"/>
                  <pic:cNvPicPr/>
                </pic:nvPicPr>
                <pic:blipFill>
                  <a:blip r:embed="rId1">
                    <a:extLst/>
                  </a:blip>
                  <a:stretch>
                    <a:fillRect/>
                  </a:stretch>
                </pic:blipFill>
                <pic:spPr>
                  <a:xfrm>
                    <a:off x="0" y="0"/>
                    <a:ext cx="914400" cy="909320"/>
                  </a:xfrm>
                  <a:prstGeom prst="rect">
                    <a:avLst/>
                  </a:prstGeom>
                  <a:ln w="12700" cap="flat">
                    <a:noFill/>
                    <a:miter lim="400000"/>
                  </a:ln>
                  <a:effectLst/>
                </pic:spPr>
              </pic:pic>
            </a:graphicData>
          </a:graphic>
        </wp:anchor>
      </w:drawing>
    </w:r>
    <w:r>
      <w:rPr>
        <w:noProof/>
      </w:rPr>
      <w:drawing>
        <wp:anchor distT="152400" distB="152400" distL="152400" distR="152400" simplePos="0" relativeHeight="251659264" behindDoc="1" locked="0" layoutInCell="1" allowOverlap="1" wp14:anchorId="0EA6DEB3" wp14:editId="32BA2A2E">
          <wp:simplePos x="0" y="0"/>
          <wp:positionH relativeFrom="page">
            <wp:posOffset>907414</wp:posOffset>
          </wp:positionH>
          <wp:positionV relativeFrom="page">
            <wp:posOffset>114300</wp:posOffset>
          </wp:positionV>
          <wp:extent cx="671195" cy="914400"/>
          <wp:effectExtent l="0" t="0" r="0" b="0"/>
          <wp:wrapNone/>
          <wp:docPr id="1073741826" name="officeArt object" descr="BP_mic.jpg"/>
          <wp:cNvGraphicFramePr/>
          <a:graphic xmlns:a="http://schemas.openxmlformats.org/drawingml/2006/main">
            <a:graphicData uri="http://schemas.openxmlformats.org/drawingml/2006/picture">
              <pic:pic xmlns:pic="http://schemas.openxmlformats.org/drawingml/2006/picture">
                <pic:nvPicPr>
                  <pic:cNvPr id="1073741826" name="image6.jpeg" descr="BP_mic.jpg"/>
                  <pic:cNvPicPr/>
                </pic:nvPicPr>
                <pic:blipFill>
                  <a:blip r:embed="rId2">
                    <a:extLst/>
                  </a:blip>
                  <a:stretch>
                    <a:fillRect/>
                  </a:stretch>
                </pic:blipFill>
                <pic:spPr>
                  <a:xfrm>
                    <a:off x="0" y="0"/>
                    <a:ext cx="671195" cy="914400"/>
                  </a:xfrm>
                  <a:prstGeom prst="rect">
                    <a:avLst/>
                  </a:prstGeom>
                  <a:ln w="12700" cap="flat">
                    <a:noFill/>
                    <a:miter lim="400000"/>
                  </a:ln>
                  <a:effectLst/>
                </pic:spPr>
              </pic:pic>
            </a:graphicData>
          </a:graphic>
        </wp:anchor>
      </w:drawing>
    </w:r>
    <w:r>
      <w:rPr>
        <w:sz w:val="28"/>
        <w:szCs w:val="28"/>
      </w:rPr>
      <w:t xml:space="preserve">                    </w:t>
    </w:r>
  </w:p>
  <w:p w14:paraId="28F9D63D" w14:textId="77777777" w:rsidR="00281BE9" w:rsidRDefault="00281BE9" w:rsidP="0092186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043D8"/>
    <w:multiLevelType w:val="multilevel"/>
    <w:tmpl w:val="E19A810E"/>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1">
    <w:nsid w:val="0190153A"/>
    <w:multiLevelType w:val="multilevel"/>
    <w:tmpl w:val="098A7722"/>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2">
    <w:nsid w:val="02DE3A7E"/>
    <w:multiLevelType w:val="multilevel"/>
    <w:tmpl w:val="5BC63C90"/>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3">
    <w:nsid w:val="032E39F0"/>
    <w:multiLevelType w:val="multilevel"/>
    <w:tmpl w:val="CE8C76DC"/>
    <w:styleLink w:val="List8"/>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4">
    <w:nsid w:val="038E0731"/>
    <w:multiLevelType w:val="multilevel"/>
    <w:tmpl w:val="4B849F86"/>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5">
    <w:nsid w:val="03F85D56"/>
    <w:multiLevelType w:val="multilevel"/>
    <w:tmpl w:val="CD84BB9A"/>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6">
    <w:nsid w:val="05DE5568"/>
    <w:multiLevelType w:val="multilevel"/>
    <w:tmpl w:val="9540283E"/>
    <w:lvl w:ilvl="0">
      <w:numFmt w:val="bullet"/>
      <w:lvlText w:val="•"/>
      <w:lvlJc w:val="left"/>
      <w:pPr>
        <w:tabs>
          <w:tab w:val="num" w:pos="801"/>
        </w:tabs>
        <w:ind w:left="801" w:hanging="360"/>
      </w:pPr>
      <w:rPr>
        <w:rFonts w:ascii="Verdana" w:eastAsia="Verdana" w:hAnsi="Verdana" w:cs="Verdana"/>
        <w:position w:val="0"/>
        <w:sz w:val="24"/>
        <w:szCs w:val="24"/>
        <w:lang w:val="en-US"/>
      </w:rPr>
    </w:lvl>
    <w:lvl w:ilvl="1">
      <w:start w:val="1"/>
      <w:numFmt w:val="bullet"/>
      <w:lvlText w:val="o"/>
      <w:lvlJc w:val="left"/>
      <w:pPr>
        <w:tabs>
          <w:tab w:val="num" w:pos="1461"/>
        </w:tabs>
        <w:ind w:left="1461" w:hanging="300"/>
      </w:pPr>
      <w:rPr>
        <w:rFonts w:ascii="Verdana" w:eastAsia="Verdana" w:hAnsi="Verdana" w:cs="Verdana"/>
        <w:position w:val="0"/>
        <w:sz w:val="20"/>
        <w:szCs w:val="20"/>
        <w:lang w:val="en-US"/>
      </w:rPr>
    </w:lvl>
    <w:lvl w:ilvl="2">
      <w:start w:val="1"/>
      <w:numFmt w:val="bullet"/>
      <w:lvlText w:val="▪"/>
      <w:lvlJc w:val="left"/>
      <w:pPr>
        <w:tabs>
          <w:tab w:val="num" w:pos="2181"/>
        </w:tabs>
        <w:ind w:left="2181" w:hanging="300"/>
      </w:pPr>
      <w:rPr>
        <w:rFonts w:ascii="Verdana" w:eastAsia="Verdana" w:hAnsi="Verdana" w:cs="Verdana"/>
        <w:position w:val="0"/>
        <w:sz w:val="20"/>
        <w:szCs w:val="20"/>
        <w:lang w:val="en-US"/>
      </w:rPr>
    </w:lvl>
    <w:lvl w:ilvl="3">
      <w:start w:val="1"/>
      <w:numFmt w:val="bullet"/>
      <w:lvlText w:val="•"/>
      <w:lvlJc w:val="left"/>
      <w:pPr>
        <w:tabs>
          <w:tab w:val="num" w:pos="2901"/>
        </w:tabs>
        <w:ind w:left="2901" w:hanging="300"/>
      </w:pPr>
      <w:rPr>
        <w:rFonts w:ascii="Verdana" w:eastAsia="Verdana" w:hAnsi="Verdana" w:cs="Verdana"/>
        <w:position w:val="0"/>
        <w:sz w:val="20"/>
        <w:szCs w:val="20"/>
        <w:lang w:val="en-US"/>
      </w:rPr>
    </w:lvl>
    <w:lvl w:ilvl="4">
      <w:start w:val="1"/>
      <w:numFmt w:val="bullet"/>
      <w:lvlText w:val="o"/>
      <w:lvlJc w:val="left"/>
      <w:pPr>
        <w:tabs>
          <w:tab w:val="num" w:pos="3621"/>
        </w:tabs>
        <w:ind w:left="3621" w:hanging="300"/>
      </w:pPr>
      <w:rPr>
        <w:rFonts w:ascii="Verdana" w:eastAsia="Verdana" w:hAnsi="Verdana" w:cs="Verdana"/>
        <w:position w:val="0"/>
        <w:sz w:val="20"/>
        <w:szCs w:val="20"/>
        <w:lang w:val="en-US"/>
      </w:rPr>
    </w:lvl>
    <w:lvl w:ilvl="5">
      <w:start w:val="1"/>
      <w:numFmt w:val="bullet"/>
      <w:lvlText w:val="▪"/>
      <w:lvlJc w:val="left"/>
      <w:pPr>
        <w:tabs>
          <w:tab w:val="num" w:pos="4341"/>
        </w:tabs>
        <w:ind w:left="4341" w:hanging="300"/>
      </w:pPr>
      <w:rPr>
        <w:rFonts w:ascii="Verdana" w:eastAsia="Verdana" w:hAnsi="Verdana" w:cs="Verdana"/>
        <w:position w:val="0"/>
        <w:sz w:val="20"/>
        <w:szCs w:val="20"/>
        <w:lang w:val="en-US"/>
      </w:rPr>
    </w:lvl>
    <w:lvl w:ilvl="6">
      <w:start w:val="1"/>
      <w:numFmt w:val="bullet"/>
      <w:lvlText w:val="•"/>
      <w:lvlJc w:val="left"/>
      <w:pPr>
        <w:tabs>
          <w:tab w:val="num" w:pos="5061"/>
        </w:tabs>
        <w:ind w:left="5061" w:hanging="300"/>
      </w:pPr>
      <w:rPr>
        <w:rFonts w:ascii="Verdana" w:eastAsia="Verdana" w:hAnsi="Verdana" w:cs="Verdana"/>
        <w:position w:val="0"/>
        <w:sz w:val="20"/>
        <w:szCs w:val="20"/>
        <w:lang w:val="en-US"/>
      </w:rPr>
    </w:lvl>
    <w:lvl w:ilvl="7">
      <w:start w:val="1"/>
      <w:numFmt w:val="bullet"/>
      <w:lvlText w:val="o"/>
      <w:lvlJc w:val="left"/>
      <w:pPr>
        <w:tabs>
          <w:tab w:val="num" w:pos="5781"/>
        </w:tabs>
        <w:ind w:left="5781" w:hanging="300"/>
      </w:pPr>
      <w:rPr>
        <w:rFonts w:ascii="Verdana" w:eastAsia="Verdana" w:hAnsi="Verdana" w:cs="Verdana"/>
        <w:position w:val="0"/>
        <w:sz w:val="20"/>
        <w:szCs w:val="20"/>
        <w:lang w:val="en-US"/>
      </w:rPr>
    </w:lvl>
    <w:lvl w:ilvl="8">
      <w:start w:val="1"/>
      <w:numFmt w:val="bullet"/>
      <w:lvlText w:val="▪"/>
      <w:lvlJc w:val="left"/>
      <w:pPr>
        <w:tabs>
          <w:tab w:val="num" w:pos="6501"/>
        </w:tabs>
        <w:ind w:left="6501" w:hanging="300"/>
      </w:pPr>
      <w:rPr>
        <w:rFonts w:ascii="Verdana" w:eastAsia="Verdana" w:hAnsi="Verdana" w:cs="Verdana"/>
        <w:position w:val="0"/>
        <w:sz w:val="20"/>
        <w:szCs w:val="20"/>
        <w:lang w:val="en-US"/>
      </w:rPr>
    </w:lvl>
  </w:abstractNum>
  <w:abstractNum w:abstractNumId="7">
    <w:nsid w:val="067E3BF1"/>
    <w:multiLevelType w:val="multilevel"/>
    <w:tmpl w:val="9176001E"/>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8">
    <w:nsid w:val="06AC2BF6"/>
    <w:multiLevelType w:val="multilevel"/>
    <w:tmpl w:val="5B5C54F8"/>
    <w:lvl w:ilvl="0">
      <w:numFmt w:val="bullet"/>
      <w:lvlText w:val="•"/>
      <w:lvlJc w:val="left"/>
      <w:pPr>
        <w:tabs>
          <w:tab w:val="num" w:pos="801"/>
        </w:tabs>
        <w:ind w:left="801" w:hanging="360"/>
      </w:pPr>
      <w:rPr>
        <w:rFonts w:ascii="Verdana" w:eastAsia="Verdana" w:hAnsi="Verdana" w:cs="Verdana"/>
        <w:position w:val="0"/>
        <w:sz w:val="24"/>
        <w:szCs w:val="24"/>
        <w:lang w:val="en-US"/>
      </w:rPr>
    </w:lvl>
    <w:lvl w:ilvl="1">
      <w:start w:val="1"/>
      <w:numFmt w:val="bullet"/>
      <w:lvlText w:val="o"/>
      <w:lvlJc w:val="left"/>
      <w:pPr>
        <w:tabs>
          <w:tab w:val="num" w:pos="1461"/>
        </w:tabs>
        <w:ind w:left="1461" w:hanging="300"/>
      </w:pPr>
      <w:rPr>
        <w:rFonts w:ascii="Verdana" w:eastAsia="Verdana" w:hAnsi="Verdana" w:cs="Verdana"/>
        <w:position w:val="0"/>
        <w:sz w:val="20"/>
        <w:szCs w:val="20"/>
        <w:lang w:val="en-US"/>
      </w:rPr>
    </w:lvl>
    <w:lvl w:ilvl="2">
      <w:start w:val="1"/>
      <w:numFmt w:val="bullet"/>
      <w:lvlText w:val="▪"/>
      <w:lvlJc w:val="left"/>
      <w:pPr>
        <w:tabs>
          <w:tab w:val="num" w:pos="2181"/>
        </w:tabs>
        <w:ind w:left="2181" w:hanging="300"/>
      </w:pPr>
      <w:rPr>
        <w:rFonts w:ascii="Verdana" w:eastAsia="Verdana" w:hAnsi="Verdana" w:cs="Verdana"/>
        <w:position w:val="0"/>
        <w:sz w:val="20"/>
        <w:szCs w:val="20"/>
        <w:lang w:val="en-US"/>
      </w:rPr>
    </w:lvl>
    <w:lvl w:ilvl="3">
      <w:start w:val="1"/>
      <w:numFmt w:val="bullet"/>
      <w:lvlText w:val="•"/>
      <w:lvlJc w:val="left"/>
      <w:pPr>
        <w:tabs>
          <w:tab w:val="num" w:pos="2901"/>
        </w:tabs>
        <w:ind w:left="2901" w:hanging="300"/>
      </w:pPr>
      <w:rPr>
        <w:rFonts w:ascii="Verdana" w:eastAsia="Verdana" w:hAnsi="Verdana" w:cs="Verdana"/>
        <w:position w:val="0"/>
        <w:sz w:val="20"/>
        <w:szCs w:val="20"/>
        <w:lang w:val="en-US"/>
      </w:rPr>
    </w:lvl>
    <w:lvl w:ilvl="4">
      <w:start w:val="1"/>
      <w:numFmt w:val="bullet"/>
      <w:lvlText w:val="o"/>
      <w:lvlJc w:val="left"/>
      <w:pPr>
        <w:tabs>
          <w:tab w:val="num" w:pos="3621"/>
        </w:tabs>
        <w:ind w:left="3621" w:hanging="300"/>
      </w:pPr>
      <w:rPr>
        <w:rFonts w:ascii="Verdana" w:eastAsia="Verdana" w:hAnsi="Verdana" w:cs="Verdana"/>
        <w:position w:val="0"/>
        <w:sz w:val="20"/>
        <w:szCs w:val="20"/>
        <w:lang w:val="en-US"/>
      </w:rPr>
    </w:lvl>
    <w:lvl w:ilvl="5">
      <w:start w:val="1"/>
      <w:numFmt w:val="bullet"/>
      <w:lvlText w:val="▪"/>
      <w:lvlJc w:val="left"/>
      <w:pPr>
        <w:tabs>
          <w:tab w:val="num" w:pos="4341"/>
        </w:tabs>
        <w:ind w:left="4341" w:hanging="300"/>
      </w:pPr>
      <w:rPr>
        <w:rFonts w:ascii="Verdana" w:eastAsia="Verdana" w:hAnsi="Verdana" w:cs="Verdana"/>
        <w:position w:val="0"/>
        <w:sz w:val="20"/>
        <w:szCs w:val="20"/>
        <w:lang w:val="en-US"/>
      </w:rPr>
    </w:lvl>
    <w:lvl w:ilvl="6">
      <w:start w:val="1"/>
      <w:numFmt w:val="bullet"/>
      <w:lvlText w:val="•"/>
      <w:lvlJc w:val="left"/>
      <w:pPr>
        <w:tabs>
          <w:tab w:val="num" w:pos="5061"/>
        </w:tabs>
        <w:ind w:left="5061" w:hanging="300"/>
      </w:pPr>
      <w:rPr>
        <w:rFonts w:ascii="Verdana" w:eastAsia="Verdana" w:hAnsi="Verdana" w:cs="Verdana"/>
        <w:position w:val="0"/>
        <w:sz w:val="20"/>
        <w:szCs w:val="20"/>
        <w:lang w:val="en-US"/>
      </w:rPr>
    </w:lvl>
    <w:lvl w:ilvl="7">
      <w:start w:val="1"/>
      <w:numFmt w:val="bullet"/>
      <w:lvlText w:val="o"/>
      <w:lvlJc w:val="left"/>
      <w:pPr>
        <w:tabs>
          <w:tab w:val="num" w:pos="5781"/>
        </w:tabs>
        <w:ind w:left="5781" w:hanging="300"/>
      </w:pPr>
      <w:rPr>
        <w:rFonts w:ascii="Verdana" w:eastAsia="Verdana" w:hAnsi="Verdana" w:cs="Verdana"/>
        <w:position w:val="0"/>
        <w:sz w:val="20"/>
        <w:szCs w:val="20"/>
        <w:lang w:val="en-US"/>
      </w:rPr>
    </w:lvl>
    <w:lvl w:ilvl="8">
      <w:start w:val="1"/>
      <w:numFmt w:val="bullet"/>
      <w:lvlText w:val="▪"/>
      <w:lvlJc w:val="left"/>
      <w:pPr>
        <w:tabs>
          <w:tab w:val="num" w:pos="6501"/>
        </w:tabs>
        <w:ind w:left="6501" w:hanging="300"/>
      </w:pPr>
      <w:rPr>
        <w:rFonts w:ascii="Verdana" w:eastAsia="Verdana" w:hAnsi="Verdana" w:cs="Verdana"/>
        <w:position w:val="0"/>
        <w:sz w:val="20"/>
        <w:szCs w:val="20"/>
        <w:lang w:val="en-US"/>
      </w:rPr>
    </w:lvl>
  </w:abstractNum>
  <w:abstractNum w:abstractNumId="9">
    <w:nsid w:val="08113080"/>
    <w:multiLevelType w:val="multilevel"/>
    <w:tmpl w:val="BEC62224"/>
    <w:lvl w:ilvl="0">
      <w:numFmt w:val="bullet"/>
      <w:lvlText w:val="•"/>
      <w:lvlJc w:val="left"/>
      <w:pPr>
        <w:tabs>
          <w:tab w:val="num" w:pos="801"/>
        </w:tabs>
        <w:ind w:left="801" w:hanging="360"/>
      </w:pPr>
      <w:rPr>
        <w:rFonts w:ascii="Verdana" w:eastAsia="Verdana" w:hAnsi="Verdana" w:cs="Verdana"/>
        <w:position w:val="0"/>
        <w:sz w:val="24"/>
        <w:szCs w:val="24"/>
        <w:lang w:val="en-US"/>
      </w:rPr>
    </w:lvl>
    <w:lvl w:ilvl="1">
      <w:start w:val="1"/>
      <w:numFmt w:val="bullet"/>
      <w:lvlText w:val="o"/>
      <w:lvlJc w:val="left"/>
      <w:pPr>
        <w:tabs>
          <w:tab w:val="num" w:pos="1461"/>
        </w:tabs>
        <w:ind w:left="1461" w:hanging="300"/>
      </w:pPr>
      <w:rPr>
        <w:rFonts w:ascii="Verdana" w:eastAsia="Verdana" w:hAnsi="Verdana" w:cs="Verdana"/>
        <w:position w:val="0"/>
        <w:sz w:val="20"/>
        <w:szCs w:val="20"/>
        <w:lang w:val="en-US"/>
      </w:rPr>
    </w:lvl>
    <w:lvl w:ilvl="2">
      <w:start w:val="1"/>
      <w:numFmt w:val="bullet"/>
      <w:lvlText w:val="▪"/>
      <w:lvlJc w:val="left"/>
      <w:pPr>
        <w:tabs>
          <w:tab w:val="num" w:pos="2181"/>
        </w:tabs>
        <w:ind w:left="2181" w:hanging="300"/>
      </w:pPr>
      <w:rPr>
        <w:rFonts w:ascii="Verdana" w:eastAsia="Verdana" w:hAnsi="Verdana" w:cs="Verdana"/>
        <w:position w:val="0"/>
        <w:sz w:val="20"/>
        <w:szCs w:val="20"/>
        <w:lang w:val="en-US"/>
      </w:rPr>
    </w:lvl>
    <w:lvl w:ilvl="3">
      <w:start w:val="1"/>
      <w:numFmt w:val="bullet"/>
      <w:lvlText w:val="•"/>
      <w:lvlJc w:val="left"/>
      <w:pPr>
        <w:tabs>
          <w:tab w:val="num" w:pos="2901"/>
        </w:tabs>
        <w:ind w:left="2901" w:hanging="300"/>
      </w:pPr>
      <w:rPr>
        <w:rFonts w:ascii="Verdana" w:eastAsia="Verdana" w:hAnsi="Verdana" w:cs="Verdana"/>
        <w:position w:val="0"/>
        <w:sz w:val="20"/>
        <w:szCs w:val="20"/>
        <w:lang w:val="en-US"/>
      </w:rPr>
    </w:lvl>
    <w:lvl w:ilvl="4">
      <w:start w:val="1"/>
      <w:numFmt w:val="bullet"/>
      <w:lvlText w:val="o"/>
      <w:lvlJc w:val="left"/>
      <w:pPr>
        <w:tabs>
          <w:tab w:val="num" w:pos="3621"/>
        </w:tabs>
        <w:ind w:left="3621" w:hanging="300"/>
      </w:pPr>
      <w:rPr>
        <w:rFonts w:ascii="Verdana" w:eastAsia="Verdana" w:hAnsi="Verdana" w:cs="Verdana"/>
        <w:position w:val="0"/>
        <w:sz w:val="20"/>
        <w:szCs w:val="20"/>
        <w:lang w:val="en-US"/>
      </w:rPr>
    </w:lvl>
    <w:lvl w:ilvl="5">
      <w:start w:val="1"/>
      <w:numFmt w:val="bullet"/>
      <w:lvlText w:val="▪"/>
      <w:lvlJc w:val="left"/>
      <w:pPr>
        <w:tabs>
          <w:tab w:val="num" w:pos="4341"/>
        </w:tabs>
        <w:ind w:left="4341" w:hanging="300"/>
      </w:pPr>
      <w:rPr>
        <w:rFonts w:ascii="Verdana" w:eastAsia="Verdana" w:hAnsi="Verdana" w:cs="Verdana"/>
        <w:position w:val="0"/>
        <w:sz w:val="20"/>
        <w:szCs w:val="20"/>
        <w:lang w:val="en-US"/>
      </w:rPr>
    </w:lvl>
    <w:lvl w:ilvl="6">
      <w:start w:val="1"/>
      <w:numFmt w:val="bullet"/>
      <w:lvlText w:val="•"/>
      <w:lvlJc w:val="left"/>
      <w:pPr>
        <w:tabs>
          <w:tab w:val="num" w:pos="5061"/>
        </w:tabs>
        <w:ind w:left="5061" w:hanging="300"/>
      </w:pPr>
      <w:rPr>
        <w:rFonts w:ascii="Verdana" w:eastAsia="Verdana" w:hAnsi="Verdana" w:cs="Verdana"/>
        <w:position w:val="0"/>
        <w:sz w:val="20"/>
        <w:szCs w:val="20"/>
        <w:lang w:val="en-US"/>
      </w:rPr>
    </w:lvl>
    <w:lvl w:ilvl="7">
      <w:start w:val="1"/>
      <w:numFmt w:val="bullet"/>
      <w:lvlText w:val="o"/>
      <w:lvlJc w:val="left"/>
      <w:pPr>
        <w:tabs>
          <w:tab w:val="num" w:pos="5781"/>
        </w:tabs>
        <w:ind w:left="5781" w:hanging="300"/>
      </w:pPr>
      <w:rPr>
        <w:rFonts w:ascii="Verdana" w:eastAsia="Verdana" w:hAnsi="Verdana" w:cs="Verdana"/>
        <w:position w:val="0"/>
        <w:sz w:val="20"/>
        <w:szCs w:val="20"/>
        <w:lang w:val="en-US"/>
      </w:rPr>
    </w:lvl>
    <w:lvl w:ilvl="8">
      <w:start w:val="1"/>
      <w:numFmt w:val="bullet"/>
      <w:lvlText w:val="▪"/>
      <w:lvlJc w:val="left"/>
      <w:pPr>
        <w:tabs>
          <w:tab w:val="num" w:pos="6501"/>
        </w:tabs>
        <w:ind w:left="6501" w:hanging="300"/>
      </w:pPr>
      <w:rPr>
        <w:rFonts w:ascii="Verdana" w:eastAsia="Verdana" w:hAnsi="Verdana" w:cs="Verdana"/>
        <w:position w:val="0"/>
        <w:sz w:val="20"/>
        <w:szCs w:val="20"/>
        <w:lang w:val="en-US"/>
      </w:rPr>
    </w:lvl>
  </w:abstractNum>
  <w:abstractNum w:abstractNumId="10">
    <w:nsid w:val="084C023E"/>
    <w:multiLevelType w:val="multilevel"/>
    <w:tmpl w:val="61161336"/>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11">
    <w:nsid w:val="08C94AC1"/>
    <w:multiLevelType w:val="multilevel"/>
    <w:tmpl w:val="0B92262A"/>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12">
    <w:nsid w:val="0C7B0092"/>
    <w:multiLevelType w:val="multilevel"/>
    <w:tmpl w:val="0E7CEC84"/>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13">
    <w:nsid w:val="0CC8154F"/>
    <w:multiLevelType w:val="multilevel"/>
    <w:tmpl w:val="68C4B6F6"/>
    <w:styleLink w:val="List41"/>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14">
    <w:nsid w:val="0E2149B8"/>
    <w:multiLevelType w:val="hybridMultilevel"/>
    <w:tmpl w:val="B22AAA0E"/>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582" w:hanging="360"/>
      </w:pPr>
      <w:rPr>
        <w:rFonts w:ascii="Courier New" w:hAnsi="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5">
    <w:nsid w:val="0EE75A20"/>
    <w:multiLevelType w:val="multilevel"/>
    <w:tmpl w:val="6A022CC6"/>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16">
    <w:nsid w:val="0F74073A"/>
    <w:multiLevelType w:val="hybridMultilevel"/>
    <w:tmpl w:val="DC30BDC6"/>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222" w:hanging="360"/>
      </w:pPr>
      <w:rPr>
        <w:rFonts w:ascii="Courier New" w:hAnsi="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17">
    <w:nsid w:val="0FA90BB8"/>
    <w:multiLevelType w:val="multilevel"/>
    <w:tmpl w:val="723CC1B0"/>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18">
    <w:nsid w:val="0FED1BF3"/>
    <w:multiLevelType w:val="multilevel"/>
    <w:tmpl w:val="CFB6EF6C"/>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19">
    <w:nsid w:val="10C3418C"/>
    <w:multiLevelType w:val="multilevel"/>
    <w:tmpl w:val="A1C47C64"/>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20">
    <w:nsid w:val="123E7E2F"/>
    <w:multiLevelType w:val="multilevel"/>
    <w:tmpl w:val="6DCA7666"/>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21">
    <w:nsid w:val="125D20B9"/>
    <w:multiLevelType w:val="multilevel"/>
    <w:tmpl w:val="40C2E2A2"/>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22">
    <w:nsid w:val="149C58B0"/>
    <w:multiLevelType w:val="multilevel"/>
    <w:tmpl w:val="4E6AAC28"/>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23">
    <w:nsid w:val="14AE0493"/>
    <w:multiLevelType w:val="multilevel"/>
    <w:tmpl w:val="37B0B00C"/>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24">
    <w:nsid w:val="15DA738F"/>
    <w:multiLevelType w:val="multilevel"/>
    <w:tmpl w:val="0E5C2C00"/>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25">
    <w:nsid w:val="169168AB"/>
    <w:multiLevelType w:val="multilevel"/>
    <w:tmpl w:val="764A70B0"/>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26">
    <w:nsid w:val="16E86E08"/>
    <w:multiLevelType w:val="multilevel"/>
    <w:tmpl w:val="F5A2DEF8"/>
    <w:lvl w:ilvl="0">
      <w:numFmt w:val="bullet"/>
      <w:lvlText w:val="•"/>
      <w:lvlJc w:val="left"/>
      <w:pPr>
        <w:tabs>
          <w:tab w:val="num" w:pos="801"/>
        </w:tabs>
        <w:ind w:left="801" w:hanging="360"/>
      </w:pPr>
      <w:rPr>
        <w:rFonts w:ascii="Verdana" w:eastAsia="Verdana" w:hAnsi="Verdana" w:cs="Verdana"/>
        <w:position w:val="0"/>
        <w:sz w:val="24"/>
        <w:szCs w:val="24"/>
        <w:lang w:val="en-US"/>
      </w:rPr>
    </w:lvl>
    <w:lvl w:ilvl="1">
      <w:start w:val="1"/>
      <w:numFmt w:val="bullet"/>
      <w:lvlText w:val="o"/>
      <w:lvlJc w:val="left"/>
      <w:pPr>
        <w:tabs>
          <w:tab w:val="num" w:pos="1461"/>
        </w:tabs>
        <w:ind w:left="1461" w:hanging="300"/>
      </w:pPr>
      <w:rPr>
        <w:rFonts w:ascii="Verdana" w:eastAsia="Verdana" w:hAnsi="Verdana" w:cs="Verdana"/>
        <w:position w:val="0"/>
        <w:sz w:val="20"/>
        <w:szCs w:val="20"/>
        <w:lang w:val="en-US"/>
      </w:rPr>
    </w:lvl>
    <w:lvl w:ilvl="2">
      <w:start w:val="1"/>
      <w:numFmt w:val="bullet"/>
      <w:lvlText w:val="▪"/>
      <w:lvlJc w:val="left"/>
      <w:pPr>
        <w:tabs>
          <w:tab w:val="num" w:pos="2181"/>
        </w:tabs>
        <w:ind w:left="2181" w:hanging="300"/>
      </w:pPr>
      <w:rPr>
        <w:rFonts w:ascii="Verdana" w:eastAsia="Verdana" w:hAnsi="Verdana" w:cs="Verdana"/>
        <w:position w:val="0"/>
        <w:sz w:val="20"/>
        <w:szCs w:val="20"/>
        <w:lang w:val="en-US"/>
      </w:rPr>
    </w:lvl>
    <w:lvl w:ilvl="3">
      <w:start w:val="1"/>
      <w:numFmt w:val="bullet"/>
      <w:lvlText w:val="•"/>
      <w:lvlJc w:val="left"/>
      <w:pPr>
        <w:tabs>
          <w:tab w:val="num" w:pos="2901"/>
        </w:tabs>
        <w:ind w:left="2901" w:hanging="300"/>
      </w:pPr>
      <w:rPr>
        <w:rFonts w:ascii="Verdana" w:eastAsia="Verdana" w:hAnsi="Verdana" w:cs="Verdana"/>
        <w:position w:val="0"/>
        <w:sz w:val="20"/>
        <w:szCs w:val="20"/>
        <w:lang w:val="en-US"/>
      </w:rPr>
    </w:lvl>
    <w:lvl w:ilvl="4">
      <w:start w:val="1"/>
      <w:numFmt w:val="bullet"/>
      <w:lvlText w:val="o"/>
      <w:lvlJc w:val="left"/>
      <w:pPr>
        <w:tabs>
          <w:tab w:val="num" w:pos="3621"/>
        </w:tabs>
        <w:ind w:left="3621" w:hanging="300"/>
      </w:pPr>
      <w:rPr>
        <w:rFonts w:ascii="Verdana" w:eastAsia="Verdana" w:hAnsi="Verdana" w:cs="Verdana"/>
        <w:position w:val="0"/>
        <w:sz w:val="20"/>
        <w:szCs w:val="20"/>
        <w:lang w:val="en-US"/>
      </w:rPr>
    </w:lvl>
    <w:lvl w:ilvl="5">
      <w:start w:val="1"/>
      <w:numFmt w:val="bullet"/>
      <w:lvlText w:val="▪"/>
      <w:lvlJc w:val="left"/>
      <w:pPr>
        <w:tabs>
          <w:tab w:val="num" w:pos="4341"/>
        </w:tabs>
        <w:ind w:left="4341" w:hanging="300"/>
      </w:pPr>
      <w:rPr>
        <w:rFonts w:ascii="Verdana" w:eastAsia="Verdana" w:hAnsi="Verdana" w:cs="Verdana"/>
        <w:position w:val="0"/>
        <w:sz w:val="20"/>
        <w:szCs w:val="20"/>
        <w:lang w:val="en-US"/>
      </w:rPr>
    </w:lvl>
    <w:lvl w:ilvl="6">
      <w:start w:val="1"/>
      <w:numFmt w:val="bullet"/>
      <w:lvlText w:val="•"/>
      <w:lvlJc w:val="left"/>
      <w:pPr>
        <w:tabs>
          <w:tab w:val="num" w:pos="5061"/>
        </w:tabs>
        <w:ind w:left="5061" w:hanging="300"/>
      </w:pPr>
      <w:rPr>
        <w:rFonts w:ascii="Verdana" w:eastAsia="Verdana" w:hAnsi="Verdana" w:cs="Verdana"/>
        <w:position w:val="0"/>
        <w:sz w:val="20"/>
        <w:szCs w:val="20"/>
        <w:lang w:val="en-US"/>
      </w:rPr>
    </w:lvl>
    <w:lvl w:ilvl="7">
      <w:start w:val="1"/>
      <w:numFmt w:val="bullet"/>
      <w:lvlText w:val="o"/>
      <w:lvlJc w:val="left"/>
      <w:pPr>
        <w:tabs>
          <w:tab w:val="num" w:pos="5781"/>
        </w:tabs>
        <w:ind w:left="5781" w:hanging="300"/>
      </w:pPr>
      <w:rPr>
        <w:rFonts w:ascii="Verdana" w:eastAsia="Verdana" w:hAnsi="Verdana" w:cs="Verdana"/>
        <w:position w:val="0"/>
        <w:sz w:val="20"/>
        <w:szCs w:val="20"/>
        <w:lang w:val="en-US"/>
      </w:rPr>
    </w:lvl>
    <w:lvl w:ilvl="8">
      <w:start w:val="1"/>
      <w:numFmt w:val="bullet"/>
      <w:lvlText w:val="▪"/>
      <w:lvlJc w:val="left"/>
      <w:pPr>
        <w:tabs>
          <w:tab w:val="num" w:pos="6501"/>
        </w:tabs>
        <w:ind w:left="6501" w:hanging="300"/>
      </w:pPr>
      <w:rPr>
        <w:rFonts w:ascii="Verdana" w:eastAsia="Verdana" w:hAnsi="Verdana" w:cs="Verdana"/>
        <w:position w:val="0"/>
        <w:sz w:val="20"/>
        <w:szCs w:val="20"/>
        <w:lang w:val="en-US"/>
      </w:rPr>
    </w:lvl>
  </w:abstractNum>
  <w:abstractNum w:abstractNumId="27">
    <w:nsid w:val="1B8E479C"/>
    <w:multiLevelType w:val="multilevel"/>
    <w:tmpl w:val="D16817A6"/>
    <w:lvl w:ilvl="0">
      <w:numFmt w:val="bullet"/>
      <w:lvlText w:val="•"/>
      <w:lvlJc w:val="left"/>
      <w:pPr>
        <w:tabs>
          <w:tab w:val="num" w:pos="801"/>
        </w:tabs>
        <w:ind w:left="801" w:hanging="360"/>
      </w:pPr>
      <w:rPr>
        <w:rFonts w:ascii="Verdana" w:eastAsia="Verdana" w:hAnsi="Verdana" w:cs="Verdana"/>
        <w:position w:val="0"/>
        <w:sz w:val="24"/>
        <w:szCs w:val="24"/>
        <w:lang w:val="en-US"/>
      </w:rPr>
    </w:lvl>
    <w:lvl w:ilvl="1">
      <w:start w:val="1"/>
      <w:numFmt w:val="bullet"/>
      <w:lvlText w:val="o"/>
      <w:lvlJc w:val="left"/>
      <w:pPr>
        <w:tabs>
          <w:tab w:val="num" w:pos="1461"/>
        </w:tabs>
        <w:ind w:left="1461" w:hanging="300"/>
      </w:pPr>
      <w:rPr>
        <w:rFonts w:ascii="Verdana" w:eastAsia="Verdana" w:hAnsi="Verdana" w:cs="Verdana"/>
        <w:position w:val="0"/>
        <w:sz w:val="20"/>
        <w:szCs w:val="20"/>
        <w:lang w:val="en-US"/>
      </w:rPr>
    </w:lvl>
    <w:lvl w:ilvl="2">
      <w:start w:val="1"/>
      <w:numFmt w:val="bullet"/>
      <w:lvlText w:val="▪"/>
      <w:lvlJc w:val="left"/>
      <w:pPr>
        <w:tabs>
          <w:tab w:val="num" w:pos="2181"/>
        </w:tabs>
        <w:ind w:left="2181" w:hanging="300"/>
      </w:pPr>
      <w:rPr>
        <w:rFonts w:ascii="Verdana" w:eastAsia="Verdana" w:hAnsi="Verdana" w:cs="Verdana"/>
        <w:position w:val="0"/>
        <w:sz w:val="20"/>
        <w:szCs w:val="20"/>
        <w:lang w:val="en-US"/>
      </w:rPr>
    </w:lvl>
    <w:lvl w:ilvl="3">
      <w:start w:val="1"/>
      <w:numFmt w:val="bullet"/>
      <w:lvlText w:val="•"/>
      <w:lvlJc w:val="left"/>
      <w:pPr>
        <w:tabs>
          <w:tab w:val="num" w:pos="2901"/>
        </w:tabs>
        <w:ind w:left="2901" w:hanging="300"/>
      </w:pPr>
      <w:rPr>
        <w:rFonts w:ascii="Verdana" w:eastAsia="Verdana" w:hAnsi="Verdana" w:cs="Verdana"/>
        <w:position w:val="0"/>
        <w:sz w:val="20"/>
        <w:szCs w:val="20"/>
        <w:lang w:val="en-US"/>
      </w:rPr>
    </w:lvl>
    <w:lvl w:ilvl="4">
      <w:start w:val="1"/>
      <w:numFmt w:val="bullet"/>
      <w:lvlText w:val="o"/>
      <w:lvlJc w:val="left"/>
      <w:pPr>
        <w:tabs>
          <w:tab w:val="num" w:pos="3621"/>
        </w:tabs>
        <w:ind w:left="3621" w:hanging="300"/>
      </w:pPr>
      <w:rPr>
        <w:rFonts w:ascii="Verdana" w:eastAsia="Verdana" w:hAnsi="Verdana" w:cs="Verdana"/>
        <w:position w:val="0"/>
        <w:sz w:val="20"/>
        <w:szCs w:val="20"/>
        <w:lang w:val="en-US"/>
      </w:rPr>
    </w:lvl>
    <w:lvl w:ilvl="5">
      <w:start w:val="1"/>
      <w:numFmt w:val="bullet"/>
      <w:lvlText w:val="▪"/>
      <w:lvlJc w:val="left"/>
      <w:pPr>
        <w:tabs>
          <w:tab w:val="num" w:pos="4341"/>
        </w:tabs>
        <w:ind w:left="4341" w:hanging="300"/>
      </w:pPr>
      <w:rPr>
        <w:rFonts w:ascii="Verdana" w:eastAsia="Verdana" w:hAnsi="Verdana" w:cs="Verdana"/>
        <w:position w:val="0"/>
        <w:sz w:val="20"/>
        <w:szCs w:val="20"/>
        <w:lang w:val="en-US"/>
      </w:rPr>
    </w:lvl>
    <w:lvl w:ilvl="6">
      <w:start w:val="1"/>
      <w:numFmt w:val="bullet"/>
      <w:lvlText w:val="•"/>
      <w:lvlJc w:val="left"/>
      <w:pPr>
        <w:tabs>
          <w:tab w:val="num" w:pos="5061"/>
        </w:tabs>
        <w:ind w:left="5061" w:hanging="300"/>
      </w:pPr>
      <w:rPr>
        <w:rFonts w:ascii="Verdana" w:eastAsia="Verdana" w:hAnsi="Verdana" w:cs="Verdana"/>
        <w:position w:val="0"/>
        <w:sz w:val="20"/>
        <w:szCs w:val="20"/>
        <w:lang w:val="en-US"/>
      </w:rPr>
    </w:lvl>
    <w:lvl w:ilvl="7">
      <w:start w:val="1"/>
      <w:numFmt w:val="bullet"/>
      <w:lvlText w:val="o"/>
      <w:lvlJc w:val="left"/>
      <w:pPr>
        <w:tabs>
          <w:tab w:val="num" w:pos="5781"/>
        </w:tabs>
        <w:ind w:left="5781" w:hanging="300"/>
      </w:pPr>
      <w:rPr>
        <w:rFonts w:ascii="Verdana" w:eastAsia="Verdana" w:hAnsi="Verdana" w:cs="Verdana"/>
        <w:position w:val="0"/>
        <w:sz w:val="20"/>
        <w:szCs w:val="20"/>
        <w:lang w:val="en-US"/>
      </w:rPr>
    </w:lvl>
    <w:lvl w:ilvl="8">
      <w:start w:val="1"/>
      <w:numFmt w:val="bullet"/>
      <w:lvlText w:val="▪"/>
      <w:lvlJc w:val="left"/>
      <w:pPr>
        <w:tabs>
          <w:tab w:val="num" w:pos="6501"/>
        </w:tabs>
        <w:ind w:left="6501" w:hanging="300"/>
      </w:pPr>
      <w:rPr>
        <w:rFonts w:ascii="Verdana" w:eastAsia="Verdana" w:hAnsi="Verdana" w:cs="Verdana"/>
        <w:position w:val="0"/>
        <w:sz w:val="20"/>
        <w:szCs w:val="20"/>
        <w:lang w:val="en-US"/>
      </w:rPr>
    </w:lvl>
  </w:abstractNum>
  <w:abstractNum w:abstractNumId="28">
    <w:nsid w:val="1BE676C9"/>
    <w:multiLevelType w:val="multilevel"/>
    <w:tmpl w:val="97DA0D7A"/>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29">
    <w:nsid w:val="1BF361D0"/>
    <w:multiLevelType w:val="multilevel"/>
    <w:tmpl w:val="7A406396"/>
    <w:lvl w:ilvl="0">
      <w:numFmt w:val="bullet"/>
      <w:lvlText w:val="•"/>
      <w:lvlJc w:val="left"/>
      <w:pPr>
        <w:tabs>
          <w:tab w:val="num" w:pos="801"/>
        </w:tabs>
        <w:ind w:left="801" w:hanging="360"/>
      </w:pPr>
      <w:rPr>
        <w:rFonts w:ascii="Verdana" w:eastAsia="Verdana" w:hAnsi="Verdana" w:cs="Verdana"/>
        <w:position w:val="0"/>
        <w:sz w:val="24"/>
        <w:szCs w:val="24"/>
        <w:lang w:val="en-US"/>
      </w:rPr>
    </w:lvl>
    <w:lvl w:ilvl="1">
      <w:start w:val="1"/>
      <w:numFmt w:val="bullet"/>
      <w:lvlText w:val="o"/>
      <w:lvlJc w:val="left"/>
      <w:pPr>
        <w:tabs>
          <w:tab w:val="num" w:pos="1461"/>
        </w:tabs>
        <w:ind w:left="1461" w:hanging="300"/>
      </w:pPr>
      <w:rPr>
        <w:rFonts w:ascii="Verdana" w:eastAsia="Verdana" w:hAnsi="Verdana" w:cs="Verdana"/>
        <w:position w:val="0"/>
        <w:sz w:val="20"/>
        <w:szCs w:val="20"/>
        <w:lang w:val="en-US"/>
      </w:rPr>
    </w:lvl>
    <w:lvl w:ilvl="2">
      <w:start w:val="1"/>
      <w:numFmt w:val="bullet"/>
      <w:lvlText w:val="▪"/>
      <w:lvlJc w:val="left"/>
      <w:pPr>
        <w:tabs>
          <w:tab w:val="num" w:pos="2181"/>
        </w:tabs>
        <w:ind w:left="2181" w:hanging="300"/>
      </w:pPr>
      <w:rPr>
        <w:rFonts w:ascii="Verdana" w:eastAsia="Verdana" w:hAnsi="Verdana" w:cs="Verdana"/>
        <w:position w:val="0"/>
        <w:sz w:val="20"/>
        <w:szCs w:val="20"/>
        <w:lang w:val="en-US"/>
      </w:rPr>
    </w:lvl>
    <w:lvl w:ilvl="3">
      <w:start w:val="1"/>
      <w:numFmt w:val="bullet"/>
      <w:lvlText w:val="•"/>
      <w:lvlJc w:val="left"/>
      <w:pPr>
        <w:tabs>
          <w:tab w:val="num" w:pos="2901"/>
        </w:tabs>
        <w:ind w:left="2901" w:hanging="300"/>
      </w:pPr>
      <w:rPr>
        <w:rFonts w:ascii="Verdana" w:eastAsia="Verdana" w:hAnsi="Verdana" w:cs="Verdana"/>
        <w:position w:val="0"/>
        <w:sz w:val="20"/>
        <w:szCs w:val="20"/>
        <w:lang w:val="en-US"/>
      </w:rPr>
    </w:lvl>
    <w:lvl w:ilvl="4">
      <w:start w:val="1"/>
      <w:numFmt w:val="bullet"/>
      <w:lvlText w:val="o"/>
      <w:lvlJc w:val="left"/>
      <w:pPr>
        <w:tabs>
          <w:tab w:val="num" w:pos="3621"/>
        </w:tabs>
        <w:ind w:left="3621" w:hanging="300"/>
      </w:pPr>
      <w:rPr>
        <w:rFonts w:ascii="Verdana" w:eastAsia="Verdana" w:hAnsi="Verdana" w:cs="Verdana"/>
        <w:position w:val="0"/>
        <w:sz w:val="20"/>
        <w:szCs w:val="20"/>
        <w:lang w:val="en-US"/>
      </w:rPr>
    </w:lvl>
    <w:lvl w:ilvl="5">
      <w:start w:val="1"/>
      <w:numFmt w:val="bullet"/>
      <w:lvlText w:val="▪"/>
      <w:lvlJc w:val="left"/>
      <w:pPr>
        <w:tabs>
          <w:tab w:val="num" w:pos="4341"/>
        </w:tabs>
        <w:ind w:left="4341" w:hanging="300"/>
      </w:pPr>
      <w:rPr>
        <w:rFonts w:ascii="Verdana" w:eastAsia="Verdana" w:hAnsi="Verdana" w:cs="Verdana"/>
        <w:position w:val="0"/>
        <w:sz w:val="20"/>
        <w:szCs w:val="20"/>
        <w:lang w:val="en-US"/>
      </w:rPr>
    </w:lvl>
    <w:lvl w:ilvl="6">
      <w:start w:val="1"/>
      <w:numFmt w:val="bullet"/>
      <w:lvlText w:val="•"/>
      <w:lvlJc w:val="left"/>
      <w:pPr>
        <w:tabs>
          <w:tab w:val="num" w:pos="5061"/>
        </w:tabs>
        <w:ind w:left="5061" w:hanging="300"/>
      </w:pPr>
      <w:rPr>
        <w:rFonts w:ascii="Verdana" w:eastAsia="Verdana" w:hAnsi="Verdana" w:cs="Verdana"/>
        <w:position w:val="0"/>
        <w:sz w:val="20"/>
        <w:szCs w:val="20"/>
        <w:lang w:val="en-US"/>
      </w:rPr>
    </w:lvl>
    <w:lvl w:ilvl="7">
      <w:start w:val="1"/>
      <w:numFmt w:val="bullet"/>
      <w:lvlText w:val="o"/>
      <w:lvlJc w:val="left"/>
      <w:pPr>
        <w:tabs>
          <w:tab w:val="num" w:pos="5781"/>
        </w:tabs>
        <w:ind w:left="5781" w:hanging="300"/>
      </w:pPr>
      <w:rPr>
        <w:rFonts w:ascii="Verdana" w:eastAsia="Verdana" w:hAnsi="Verdana" w:cs="Verdana"/>
        <w:position w:val="0"/>
        <w:sz w:val="20"/>
        <w:szCs w:val="20"/>
        <w:lang w:val="en-US"/>
      </w:rPr>
    </w:lvl>
    <w:lvl w:ilvl="8">
      <w:start w:val="1"/>
      <w:numFmt w:val="bullet"/>
      <w:lvlText w:val="▪"/>
      <w:lvlJc w:val="left"/>
      <w:pPr>
        <w:tabs>
          <w:tab w:val="num" w:pos="6501"/>
        </w:tabs>
        <w:ind w:left="6501" w:hanging="300"/>
      </w:pPr>
      <w:rPr>
        <w:rFonts w:ascii="Verdana" w:eastAsia="Verdana" w:hAnsi="Verdana" w:cs="Verdana"/>
        <w:position w:val="0"/>
        <w:sz w:val="20"/>
        <w:szCs w:val="20"/>
        <w:lang w:val="en-US"/>
      </w:rPr>
    </w:lvl>
  </w:abstractNum>
  <w:abstractNum w:abstractNumId="30">
    <w:nsid w:val="1C842690"/>
    <w:multiLevelType w:val="multilevel"/>
    <w:tmpl w:val="3306B5F8"/>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31">
    <w:nsid w:val="1D796A0C"/>
    <w:multiLevelType w:val="multilevel"/>
    <w:tmpl w:val="25D0095E"/>
    <w:styleLink w:val="List51"/>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32">
    <w:nsid w:val="1DC715E5"/>
    <w:multiLevelType w:val="hybridMultilevel"/>
    <w:tmpl w:val="4596108A"/>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222" w:hanging="360"/>
      </w:pPr>
      <w:rPr>
        <w:rFonts w:ascii="Courier New" w:hAnsi="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33">
    <w:nsid w:val="1EFD0DFA"/>
    <w:multiLevelType w:val="multilevel"/>
    <w:tmpl w:val="D2D24850"/>
    <w:styleLink w:val="List10"/>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34">
    <w:nsid w:val="1F095BC9"/>
    <w:multiLevelType w:val="multilevel"/>
    <w:tmpl w:val="01D45CA6"/>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35">
    <w:nsid w:val="209E046D"/>
    <w:multiLevelType w:val="multilevel"/>
    <w:tmpl w:val="D206B9BE"/>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36">
    <w:nsid w:val="21707080"/>
    <w:multiLevelType w:val="multilevel"/>
    <w:tmpl w:val="5AD4FADA"/>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37">
    <w:nsid w:val="224B4597"/>
    <w:multiLevelType w:val="hybridMultilevel"/>
    <w:tmpl w:val="B8845912"/>
    <w:lvl w:ilvl="0" w:tplc="750830FE">
      <w:start w:val="1"/>
      <w:numFmt w:val="bullet"/>
      <w:lvlText w:val=""/>
      <w:lvlJc w:val="left"/>
      <w:pPr>
        <w:ind w:left="502" w:hanging="360"/>
      </w:pPr>
      <w:rPr>
        <w:rFonts w:ascii="Symbol" w:hAnsi="Symbol" w:hint="default"/>
        <w:sz w:val="20"/>
        <w:szCs w:val="20"/>
      </w:rPr>
    </w:lvl>
    <w:lvl w:ilvl="1" w:tplc="04090003" w:tentative="1">
      <w:start w:val="1"/>
      <w:numFmt w:val="bullet"/>
      <w:lvlText w:val="o"/>
      <w:lvlJc w:val="left"/>
      <w:pPr>
        <w:ind w:left="1222" w:hanging="360"/>
      </w:pPr>
      <w:rPr>
        <w:rFonts w:ascii="Courier New" w:hAnsi="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38">
    <w:nsid w:val="25D10148"/>
    <w:multiLevelType w:val="multilevel"/>
    <w:tmpl w:val="C900C336"/>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39">
    <w:nsid w:val="25FC5DF0"/>
    <w:multiLevelType w:val="multilevel"/>
    <w:tmpl w:val="0BF63D82"/>
    <w:styleLink w:val="List1"/>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40">
    <w:nsid w:val="26A966C3"/>
    <w:multiLevelType w:val="multilevel"/>
    <w:tmpl w:val="2384C862"/>
    <w:lvl w:ilvl="0">
      <w:numFmt w:val="bullet"/>
      <w:lvlText w:val="•"/>
      <w:lvlJc w:val="left"/>
      <w:pPr>
        <w:tabs>
          <w:tab w:val="num" w:pos="801"/>
        </w:tabs>
        <w:ind w:left="801" w:hanging="360"/>
      </w:pPr>
      <w:rPr>
        <w:rFonts w:ascii="Verdana" w:eastAsia="Verdana" w:hAnsi="Verdana" w:cs="Verdana"/>
        <w:position w:val="0"/>
        <w:sz w:val="24"/>
        <w:szCs w:val="24"/>
        <w:lang w:val="en-US"/>
      </w:rPr>
    </w:lvl>
    <w:lvl w:ilvl="1">
      <w:start w:val="1"/>
      <w:numFmt w:val="bullet"/>
      <w:lvlText w:val="o"/>
      <w:lvlJc w:val="left"/>
      <w:pPr>
        <w:tabs>
          <w:tab w:val="num" w:pos="1461"/>
        </w:tabs>
        <w:ind w:left="1461" w:hanging="300"/>
      </w:pPr>
      <w:rPr>
        <w:rFonts w:ascii="Verdana" w:eastAsia="Verdana" w:hAnsi="Verdana" w:cs="Verdana"/>
        <w:position w:val="0"/>
        <w:sz w:val="20"/>
        <w:szCs w:val="20"/>
        <w:lang w:val="en-US"/>
      </w:rPr>
    </w:lvl>
    <w:lvl w:ilvl="2">
      <w:start w:val="1"/>
      <w:numFmt w:val="bullet"/>
      <w:lvlText w:val="▪"/>
      <w:lvlJc w:val="left"/>
      <w:pPr>
        <w:tabs>
          <w:tab w:val="num" w:pos="2181"/>
        </w:tabs>
        <w:ind w:left="2181" w:hanging="300"/>
      </w:pPr>
      <w:rPr>
        <w:rFonts w:ascii="Verdana" w:eastAsia="Verdana" w:hAnsi="Verdana" w:cs="Verdana"/>
        <w:position w:val="0"/>
        <w:sz w:val="20"/>
        <w:szCs w:val="20"/>
        <w:lang w:val="en-US"/>
      </w:rPr>
    </w:lvl>
    <w:lvl w:ilvl="3">
      <w:start w:val="1"/>
      <w:numFmt w:val="bullet"/>
      <w:lvlText w:val="•"/>
      <w:lvlJc w:val="left"/>
      <w:pPr>
        <w:tabs>
          <w:tab w:val="num" w:pos="2901"/>
        </w:tabs>
        <w:ind w:left="2901" w:hanging="300"/>
      </w:pPr>
      <w:rPr>
        <w:rFonts w:ascii="Verdana" w:eastAsia="Verdana" w:hAnsi="Verdana" w:cs="Verdana"/>
        <w:position w:val="0"/>
        <w:sz w:val="20"/>
        <w:szCs w:val="20"/>
        <w:lang w:val="en-US"/>
      </w:rPr>
    </w:lvl>
    <w:lvl w:ilvl="4">
      <w:start w:val="1"/>
      <w:numFmt w:val="bullet"/>
      <w:lvlText w:val="o"/>
      <w:lvlJc w:val="left"/>
      <w:pPr>
        <w:tabs>
          <w:tab w:val="num" w:pos="3621"/>
        </w:tabs>
        <w:ind w:left="3621" w:hanging="300"/>
      </w:pPr>
      <w:rPr>
        <w:rFonts w:ascii="Verdana" w:eastAsia="Verdana" w:hAnsi="Verdana" w:cs="Verdana"/>
        <w:position w:val="0"/>
        <w:sz w:val="20"/>
        <w:szCs w:val="20"/>
        <w:lang w:val="en-US"/>
      </w:rPr>
    </w:lvl>
    <w:lvl w:ilvl="5">
      <w:start w:val="1"/>
      <w:numFmt w:val="bullet"/>
      <w:lvlText w:val="▪"/>
      <w:lvlJc w:val="left"/>
      <w:pPr>
        <w:tabs>
          <w:tab w:val="num" w:pos="4341"/>
        </w:tabs>
        <w:ind w:left="4341" w:hanging="300"/>
      </w:pPr>
      <w:rPr>
        <w:rFonts w:ascii="Verdana" w:eastAsia="Verdana" w:hAnsi="Verdana" w:cs="Verdana"/>
        <w:position w:val="0"/>
        <w:sz w:val="20"/>
        <w:szCs w:val="20"/>
        <w:lang w:val="en-US"/>
      </w:rPr>
    </w:lvl>
    <w:lvl w:ilvl="6">
      <w:start w:val="1"/>
      <w:numFmt w:val="bullet"/>
      <w:lvlText w:val="•"/>
      <w:lvlJc w:val="left"/>
      <w:pPr>
        <w:tabs>
          <w:tab w:val="num" w:pos="5061"/>
        </w:tabs>
        <w:ind w:left="5061" w:hanging="300"/>
      </w:pPr>
      <w:rPr>
        <w:rFonts w:ascii="Verdana" w:eastAsia="Verdana" w:hAnsi="Verdana" w:cs="Verdana"/>
        <w:position w:val="0"/>
        <w:sz w:val="20"/>
        <w:szCs w:val="20"/>
        <w:lang w:val="en-US"/>
      </w:rPr>
    </w:lvl>
    <w:lvl w:ilvl="7">
      <w:start w:val="1"/>
      <w:numFmt w:val="bullet"/>
      <w:lvlText w:val="o"/>
      <w:lvlJc w:val="left"/>
      <w:pPr>
        <w:tabs>
          <w:tab w:val="num" w:pos="5781"/>
        </w:tabs>
        <w:ind w:left="5781" w:hanging="300"/>
      </w:pPr>
      <w:rPr>
        <w:rFonts w:ascii="Verdana" w:eastAsia="Verdana" w:hAnsi="Verdana" w:cs="Verdana"/>
        <w:position w:val="0"/>
        <w:sz w:val="20"/>
        <w:szCs w:val="20"/>
        <w:lang w:val="en-US"/>
      </w:rPr>
    </w:lvl>
    <w:lvl w:ilvl="8">
      <w:start w:val="1"/>
      <w:numFmt w:val="bullet"/>
      <w:lvlText w:val="▪"/>
      <w:lvlJc w:val="left"/>
      <w:pPr>
        <w:tabs>
          <w:tab w:val="num" w:pos="6501"/>
        </w:tabs>
        <w:ind w:left="6501" w:hanging="300"/>
      </w:pPr>
      <w:rPr>
        <w:rFonts w:ascii="Verdana" w:eastAsia="Verdana" w:hAnsi="Verdana" w:cs="Verdana"/>
        <w:position w:val="0"/>
        <w:sz w:val="20"/>
        <w:szCs w:val="20"/>
        <w:lang w:val="en-US"/>
      </w:rPr>
    </w:lvl>
  </w:abstractNum>
  <w:abstractNum w:abstractNumId="41">
    <w:nsid w:val="27384946"/>
    <w:multiLevelType w:val="multilevel"/>
    <w:tmpl w:val="6AEC48EC"/>
    <w:styleLink w:val="List31"/>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42">
    <w:nsid w:val="276516E7"/>
    <w:multiLevelType w:val="multilevel"/>
    <w:tmpl w:val="9606E6F2"/>
    <w:styleLink w:val="List9"/>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43">
    <w:nsid w:val="28EA45F2"/>
    <w:multiLevelType w:val="multilevel"/>
    <w:tmpl w:val="3F9C8D2C"/>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44">
    <w:nsid w:val="2A2B7CEC"/>
    <w:multiLevelType w:val="hybridMultilevel"/>
    <w:tmpl w:val="6D360ADA"/>
    <w:lvl w:ilvl="0" w:tplc="92B23C66">
      <w:start w:val="1"/>
      <w:numFmt w:val="bullet"/>
      <w:lvlText w:val=""/>
      <w:lvlJc w:val="left"/>
      <w:pPr>
        <w:ind w:left="502" w:hanging="360"/>
      </w:pPr>
      <w:rPr>
        <w:rFonts w:ascii="Symbol" w:hAnsi="Symbol" w:hint="default"/>
        <w:sz w:val="20"/>
        <w:szCs w:val="20"/>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45">
    <w:nsid w:val="2CF02BCA"/>
    <w:multiLevelType w:val="multilevel"/>
    <w:tmpl w:val="4D08BE0E"/>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46">
    <w:nsid w:val="2D264397"/>
    <w:multiLevelType w:val="multilevel"/>
    <w:tmpl w:val="96943BFC"/>
    <w:lvl w:ilvl="0">
      <w:numFmt w:val="bullet"/>
      <w:lvlText w:val="•"/>
      <w:lvlJc w:val="left"/>
      <w:pPr>
        <w:tabs>
          <w:tab w:val="num" w:pos="801"/>
        </w:tabs>
        <w:ind w:left="801" w:hanging="360"/>
      </w:pPr>
      <w:rPr>
        <w:rFonts w:ascii="Verdana" w:eastAsia="Verdana" w:hAnsi="Verdana" w:cs="Verdana"/>
        <w:position w:val="0"/>
        <w:sz w:val="24"/>
        <w:szCs w:val="24"/>
        <w:lang w:val="en-US"/>
      </w:rPr>
    </w:lvl>
    <w:lvl w:ilvl="1">
      <w:start w:val="1"/>
      <w:numFmt w:val="bullet"/>
      <w:lvlText w:val="o"/>
      <w:lvlJc w:val="left"/>
      <w:pPr>
        <w:tabs>
          <w:tab w:val="num" w:pos="1461"/>
        </w:tabs>
        <w:ind w:left="1461" w:hanging="300"/>
      </w:pPr>
      <w:rPr>
        <w:rFonts w:ascii="Verdana" w:eastAsia="Verdana" w:hAnsi="Verdana" w:cs="Verdana"/>
        <w:position w:val="0"/>
        <w:sz w:val="20"/>
        <w:szCs w:val="20"/>
        <w:lang w:val="en-US"/>
      </w:rPr>
    </w:lvl>
    <w:lvl w:ilvl="2">
      <w:start w:val="1"/>
      <w:numFmt w:val="bullet"/>
      <w:lvlText w:val="▪"/>
      <w:lvlJc w:val="left"/>
      <w:pPr>
        <w:tabs>
          <w:tab w:val="num" w:pos="2181"/>
        </w:tabs>
        <w:ind w:left="2181" w:hanging="300"/>
      </w:pPr>
      <w:rPr>
        <w:rFonts w:ascii="Verdana" w:eastAsia="Verdana" w:hAnsi="Verdana" w:cs="Verdana"/>
        <w:position w:val="0"/>
        <w:sz w:val="20"/>
        <w:szCs w:val="20"/>
        <w:lang w:val="en-US"/>
      </w:rPr>
    </w:lvl>
    <w:lvl w:ilvl="3">
      <w:start w:val="1"/>
      <w:numFmt w:val="bullet"/>
      <w:lvlText w:val="•"/>
      <w:lvlJc w:val="left"/>
      <w:pPr>
        <w:tabs>
          <w:tab w:val="num" w:pos="2901"/>
        </w:tabs>
        <w:ind w:left="2901" w:hanging="300"/>
      </w:pPr>
      <w:rPr>
        <w:rFonts w:ascii="Verdana" w:eastAsia="Verdana" w:hAnsi="Verdana" w:cs="Verdana"/>
        <w:position w:val="0"/>
        <w:sz w:val="20"/>
        <w:szCs w:val="20"/>
        <w:lang w:val="en-US"/>
      </w:rPr>
    </w:lvl>
    <w:lvl w:ilvl="4">
      <w:start w:val="1"/>
      <w:numFmt w:val="bullet"/>
      <w:lvlText w:val="o"/>
      <w:lvlJc w:val="left"/>
      <w:pPr>
        <w:tabs>
          <w:tab w:val="num" w:pos="3621"/>
        </w:tabs>
        <w:ind w:left="3621" w:hanging="300"/>
      </w:pPr>
      <w:rPr>
        <w:rFonts w:ascii="Verdana" w:eastAsia="Verdana" w:hAnsi="Verdana" w:cs="Verdana"/>
        <w:position w:val="0"/>
        <w:sz w:val="20"/>
        <w:szCs w:val="20"/>
        <w:lang w:val="en-US"/>
      </w:rPr>
    </w:lvl>
    <w:lvl w:ilvl="5">
      <w:start w:val="1"/>
      <w:numFmt w:val="bullet"/>
      <w:lvlText w:val="▪"/>
      <w:lvlJc w:val="left"/>
      <w:pPr>
        <w:tabs>
          <w:tab w:val="num" w:pos="4341"/>
        </w:tabs>
        <w:ind w:left="4341" w:hanging="300"/>
      </w:pPr>
      <w:rPr>
        <w:rFonts w:ascii="Verdana" w:eastAsia="Verdana" w:hAnsi="Verdana" w:cs="Verdana"/>
        <w:position w:val="0"/>
        <w:sz w:val="20"/>
        <w:szCs w:val="20"/>
        <w:lang w:val="en-US"/>
      </w:rPr>
    </w:lvl>
    <w:lvl w:ilvl="6">
      <w:start w:val="1"/>
      <w:numFmt w:val="bullet"/>
      <w:lvlText w:val="•"/>
      <w:lvlJc w:val="left"/>
      <w:pPr>
        <w:tabs>
          <w:tab w:val="num" w:pos="5061"/>
        </w:tabs>
        <w:ind w:left="5061" w:hanging="300"/>
      </w:pPr>
      <w:rPr>
        <w:rFonts w:ascii="Verdana" w:eastAsia="Verdana" w:hAnsi="Verdana" w:cs="Verdana"/>
        <w:position w:val="0"/>
        <w:sz w:val="20"/>
        <w:szCs w:val="20"/>
        <w:lang w:val="en-US"/>
      </w:rPr>
    </w:lvl>
    <w:lvl w:ilvl="7">
      <w:start w:val="1"/>
      <w:numFmt w:val="bullet"/>
      <w:lvlText w:val="o"/>
      <w:lvlJc w:val="left"/>
      <w:pPr>
        <w:tabs>
          <w:tab w:val="num" w:pos="5781"/>
        </w:tabs>
        <w:ind w:left="5781" w:hanging="300"/>
      </w:pPr>
      <w:rPr>
        <w:rFonts w:ascii="Verdana" w:eastAsia="Verdana" w:hAnsi="Verdana" w:cs="Verdana"/>
        <w:position w:val="0"/>
        <w:sz w:val="20"/>
        <w:szCs w:val="20"/>
        <w:lang w:val="en-US"/>
      </w:rPr>
    </w:lvl>
    <w:lvl w:ilvl="8">
      <w:start w:val="1"/>
      <w:numFmt w:val="bullet"/>
      <w:lvlText w:val="▪"/>
      <w:lvlJc w:val="left"/>
      <w:pPr>
        <w:tabs>
          <w:tab w:val="num" w:pos="6501"/>
        </w:tabs>
        <w:ind w:left="6501" w:hanging="300"/>
      </w:pPr>
      <w:rPr>
        <w:rFonts w:ascii="Verdana" w:eastAsia="Verdana" w:hAnsi="Verdana" w:cs="Verdana"/>
        <w:position w:val="0"/>
        <w:sz w:val="20"/>
        <w:szCs w:val="20"/>
        <w:lang w:val="en-US"/>
      </w:rPr>
    </w:lvl>
  </w:abstractNum>
  <w:abstractNum w:abstractNumId="47">
    <w:nsid w:val="2E2752E8"/>
    <w:multiLevelType w:val="multilevel"/>
    <w:tmpl w:val="8EEC97F0"/>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48">
    <w:nsid w:val="2E93082F"/>
    <w:multiLevelType w:val="multilevel"/>
    <w:tmpl w:val="5BD8D32A"/>
    <w:styleLink w:val="List21"/>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49">
    <w:nsid w:val="301B36F2"/>
    <w:multiLevelType w:val="multilevel"/>
    <w:tmpl w:val="47C4B964"/>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50">
    <w:nsid w:val="302823E5"/>
    <w:multiLevelType w:val="multilevel"/>
    <w:tmpl w:val="61044CBA"/>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51">
    <w:nsid w:val="309B6848"/>
    <w:multiLevelType w:val="multilevel"/>
    <w:tmpl w:val="B1B602D4"/>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52">
    <w:nsid w:val="30FC6D59"/>
    <w:multiLevelType w:val="multilevel"/>
    <w:tmpl w:val="9B3A6A2E"/>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53">
    <w:nsid w:val="324125D5"/>
    <w:multiLevelType w:val="multilevel"/>
    <w:tmpl w:val="0B9828DC"/>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54">
    <w:nsid w:val="33586FC5"/>
    <w:multiLevelType w:val="multilevel"/>
    <w:tmpl w:val="F65EF940"/>
    <w:lvl w:ilvl="0">
      <w:numFmt w:val="bullet"/>
      <w:lvlText w:val="•"/>
      <w:lvlJc w:val="left"/>
      <w:pPr>
        <w:tabs>
          <w:tab w:val="num" w:pos="801"/>
        </w:tabs>
        <w:ind w:left="801" w:hanging="360"/>
      </w:pPr>
      <w:rPr>
        <w:rFonts w:ascii="Verdana" w:eastAsia="Verdana" w:hAnsi="Verdana" w:cs="Verdana"/>
        <w:position w:val="0"/>
        <w:sz w:val="20"/>
        <w:szCs w:val="20"/>
        <w:lang w:val="en-US"/>
      </w:rPr>
    </w:lvl>
    <w:lvl w:ilvl="1">
      <w:start w:val="1"/>
      <w:numFmt w:val="bullet"/>
      <w:lvlText w:val="o"/>
      <w:lvlJc w:val="left"/>
      <w:pPr>
        <w:tabs>
          <w:tab w:val="num" w:pos="1461"/>
        </w:tabs>
        <w:ind w:left="1461" w:hanging="300"/>
      </w:pPr>
      <w:rPr>
        <w:rFonts w:ascii="Verdana" w:eastAsia="Verdana" w:hAnsi="Verdana" w:cs="Verdana"/>
        <w:position w:val="0"/>
        <w:sz w:val="20"/>
        <w:szCs w:val="20"/>
        <w:lang w:val="en-US"/>
      </w:rPr>
    </w:lvl>
    <w:lvl w:ilvl="2">
      <w:start w:val="1"/>
      <w:numFmt w:val="bullet"/>
      <w:lvlText w:val="▪"/>
      <w:lvlJc w:val="left"/>
      <w:pPr>
        <w:tabs>
          <w:tab w:val="num" w:pos="2181"/>
        </w:tabs>
        <w:ind w:left="2181" w:hanging="300"/>
      </w:pPr>
      <w:rPr>
        <w:rFonts w:ascii="Verdana" w:eastAsia="Verdana" w:hAnsi="Verdana" w:cs="Verdana"/>
        <w:position w:val="0"/>
        <w:sz w:val="20"/>
        <w:szCs w:val="20"/>
        <w:lang w:val="en-US"/>
      </w:rPr>
    </w:lvl>
    <w:lvl w:ilvl="3">
      <w:start w:val="1"/>
      <w:numFmt w:val="bullet"/>
      <w:lvlText w:val="•"/>
      <w:lvlJc w:val="left"/>
      <w:pPr>
        <w:tabs>
          <w:tab w:val="num" w:pos="2901"/>
        </w:tabs>
        <w:ind w:left="2901" w:hanging="300"/>
      </w:pPr>
      <w:rPr>
        <w:rFonts w:ascii="Verdana" w:eastAsia="Verdana" w:hAnsi="Verdana" w:cs="Verdana"/>
        <w:position w:val="0"/>
        <w:sz w:val="20"/>
        <w:szCs w:val="20"/>
        <w:lang w:val="en-US"/>
      </w:rPr>
    </w:lvl>
    <w:lvl w:ilvl="4">
      <w:start w:val="1"/>
      <w:numFmt w:val="bullet"/>
      <w:lvlText w:val="o"/>
      <w:lvlJc w:val="left"/>
      <w:pPr>
        <w:tabs>
          <w:tab w:val="num" w:pos="3621"/>
        </w:tabs>
        <w:ind w:left="3621" w:hanging="300"/>
      </w:pPr>
      <w:rPr>
        <w:rFonts w:ascii="Verdana" w:eastAsia="Verdana" w:hAnsi="Verdana" w:cs="Verdana"/>
        <w:position w:val="0"/>
        <w:sz w:val="20"/>
        <w:szCs w:val="20"/>
        <w:lang w:val="en-US"/>
      </w:rPr>
    </w:lvl>
    <w:lvl w:ilvl="5">
      <w:start w:val="1"/>
      <w:numFmt w:val="bullet"/>
      <w:lvlText w:val="▪"/>
      <w:lvlJc w:val="left"/>
      <w:pPr>
        <w:tabs>
          <w:tab w:val="num" w:pos="4341"/>
        </w:tabs>
        <w:ind w:left="4341" w:hanging="300"/>
      </w:pPr>
      <w:rPr>
        <w:rFonts w:ascii="Verdana" w:eastAsia="Verdana" w:hAnsi="Verdana" w:cs="Verdana"/>
        <w:position w:val="0"/>
        <w:sz w:val="20"/>
        <w:szCs w:val="20"/>
        <w:lang w:val="en-US"/>
      </w:rPr>
    </w:lvl>
    <w:lvl w:ilvl="6">
      <w:start w:val="1"/>
      <w:numFmt w:val="bullet"/>
      <w:lvlText w:val="•"/>
      <w:lvlJc w:val="left"/>
      <w:pPr>
        <w:tabs>
          <w:tab w:val="num" w:pos="5061"/>
        </w:tabs>
        <w:ind w:left="5061" w:hanging="300"/>
      </w:pPr>
      <w:rPr>
        <w:rFonts w:ascii="Verdana" w:eastAsia="Verdana" w:hAnsi="Verdana" w:cs="Verdana"/>
        <w:position w:val="0"/>
        <w:sz w:val="20"/>
        <w:szCs w:val="20"/>
        <w:lang w:val="en-US"/>
      </w:rPr>
    </w:lvl>
    <w:lvl w:ilvl="7">
      <w:start w:val="1"/>
      <w:numFmt w:val="bullet"/>
      <w:lvlText w:val="o"/>
      <w:lvlJc w:val="left"/>
      <w:pPr>
        <w:tabs>
          <w:tab w:val="num" w:pos="5781"/>
        </w:tabs>
        <w:ind w:left="5781" w:hanging="300"/>
      </w:pPr>
      <w:rPr>
        <w:rFonts w:ascii="Verdana" w:eastAsia="Verdana" w:hAnsi="Verdana" w:cs="Verdana"/>
        <w:position w:val="0"/>
        <w:sz w:val="20"/>
        <w:szCs w:val="20"/>
        <w:lang w:val="en-US"/>
      </w:rPr>
    </w:lvl>
    <w:lvl w:ilvl="8">
      <w:start w:val="1"/>
      <w:numFmt w:val="bullet"/>
      <w:lvlText w:val="▪"/>
      <w:lvlJc w:val="left"/>
      <w:pPr>
        <w:tabs>
          <w:tab w:val="num" w:pos="6501"/>
        </w:tabs>
        <w:ind w:left="6501" w:hanging="300"/>
      </w:pPr>
      <w:rPr>
        <w:rFonts w:ascii="Verdana" w:eastAsia="Verdana" w:hAnsi="Verdana" w:cs="Verdana"/>
        <w:position w:val="0"/>
        <w:sz w:val="20"/>
        <w:szCs w:val="20"/>
        <w:lang w:val="en-US"/>
      </w:rPr>
    </w:lvl>
  </w:abstractNum>
  <w:abstractNum w:abstractNumId="55">
    <w:nsid w:val="3510620D"/>
    <w:multiLevelType w:val="hybridMultilevel"/>
    <w:tmpl w:val="C2B6784E"/>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6">
    <w:nsid w:val="3524664B"/>
    <w:multiLevelType w:val="multilevel"/>
    <w:tmpl w:val="1BC6CAE6"/>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57">
    <w:nsid w:val="35622A03"/>
    <w:multiLevelType w:val="multilevel"/>
    <w:tmpl w:val="C48E23B4"/>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58">
    <w:nsid w:val="3898573C"/>
    <w:multiLevelType w:val="multilevel"/>
    <w:tmpl w:val="A2F4EF54"/>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59">
    <w:nsid w:val="38B23E70"/>
    <w:multiLevelType w:val="multilevel"/>
    <w:tmpl w:val="3836E0AC"/>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60">
    <w:nsid w:val="3ADC4EF4"/>
    <w:multiLevelType w:val="multilevel"/>
    <w:tmpl w:val="35A8B442"/>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61">
    <w:nsid w:val="3C2C23DF"/>
    <w:multiLevelType w:val="multilevel"/>
    <w:tmpl w:val="C2A8611C"/>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62">
    <w:nsid w:val="3D7B5E5F"/>
    <w:multiLevelType w:val="multilevel"/>
    <w:tmpl w:val="58345CBE"/>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63">
    <w:nsid w:val="3EAB6F24"/>
    <w:multiLevelType w:val="multilevel"/>
    <w:tmpl w:val="228CBF0C"/>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64">
    <w:nsid w:val="401F280D"/>
    <w:multiLevelType w:val="multilevel"/>
    <w:tmpl w:val="43F0B54A"/>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65">
    <w:nsid w:val="415B011A"/>
    <w:multiLevelType w:val="multilevel"/>
    <w:tmpl w:val="081EE798"/>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66">
    <w:nsid w:val="462966F8"/>
    <w:multiLevelType w:val="multilevel"/>
    <w:tmpl w:val="06041AB0"/>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67">
    <w:nsid w:val="4779361E"/>
    <w:multiLevelType w:val="multilevel"/>
    <w:tmpl w:val="BB2CF836"/>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68">
    <w:nsid w:val="47EC6F04"/>
    <w:multiLevelType w:val="multilevel"/>
    <w:tmpl w:val="8B6878DA"/>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69">
    <w:nsid w:val="4A8E6CD2"/>
    <w:multiLevelType w:val="multilevel"/>
    <w:tmpl w:val="F93C1CE2"/>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70">
    <w:nsid w:val="4B1D4D4F"/>
    <w:multiLevelType w:val="multilevel"/>
    <w:tmpl w:val="24A65E10"/>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71">
    <w:nsid w:val="4C593EE9"/>
    <w:multiLevelType w:val="multilevel"/>
    <w:tmpl w:val="7728D46C"/>
    <w:lvl w:ilvl="0">
      <w:numFmt w:val="bullet"/>
      <w:lvlText w:val="•"/>
      <w:lvlJc w:val="left"/>
      <w:pPr>
        <w:tabs>
          <w:tab w:val="num" w:pos="360"/>
        </w:tabs>
        <w:ind w:left="360" w:hanging="360"/>
      </w:pPr>
      <w:rPr>
        <w:rFonts w:ascii="Verdana" w:eastAsia="Verdana" w:hAnsi="Verdana" w:cs="Verdana"/>
        <w:position w:val="0"/>
        <w:sz w:val="24"/>
        <w:szCs w:val="24"/>
        <w:lang w:val="en-US"/>
      </w:rPr>
    </w:lvl>
    <w:lvl w:ilvl="1">
      <w:start w:val="1"/>
      <w:numFmt w:val="bullet"/>
      <w:lvlText w:val="o"/>
      <w:lvlJc w:val="left"/>
      <w:pPr>
        <w:tabs>
          <w:tab w:val="num" w:pos="1020"/>
        </w:tabs>
        <w:ind w:left="1020" w:hanging="300"/>
      </w:pPr>
      <w:rPr>
        <w:rFonts w:ascii="Verdana" w:eastAsia="Verdana" w:hAnsi="Verdana" w:cs="Verdana"/>
        <w:position w:val="0"/>
        <w:sz w:val="20"/>
        <w:szCs w:val="20"/>
        <w:lang w:val="en-US"/>
      </w:rPr>
    </w:lvl>
    <w:lvl w:ilvl="2">
      <w:start w:val="1"/>
      <w:numFmt w:val="bullet"/>
      <w:lvlText w:val="▪"/>
      <w:lvlJc w:val="left"/>
      <w:pPr>
        <w:tabs>
          <w:tab w:val="num" w:pos="1740"/>
        </w:tabs>
        <w:ind w:left="1740" w:hanging="300"/>
      </w:pPr>
      <w:rPr>
        <w:rFonts w:ascii="Verdana" w:eastAsia="Verdana" w:hAnsi="Verdana" w:cs="Verdana"/>
        <w:position w:val="0"/>
        <w:sz w:val="20"/>
        <w:szCs w:val="20"/>
        <w:lang w:val="en-US"/>
      </w:rPr>
    </w:lvl>
    <w:lvl w:ilvl="3">
      <w:start w:val="1"/>
      <w:numFmt w:val="bullet"/>
      <w:lvlText w:val="•"/>
      <w:lvlJc w:val="left"/>
      <w:pPr>
        <w:tabs>
          <w:tab w:val="num" w:pos="2460"/>
        </w:tabs>
        <w:ind w:left="2460" w:hanging="300"/>
      </w:pPr>
      <w:rPr>
        <w:rFonts w:ascii="Verdana" w:eastAsia="Verdana" w:hAnsi="Verdana" w:cs="Verdana"/>
        <w:position w:val="0"/>
        <w:sz w:val="20"/>
        <w:szCs w:val="20"/>
        <w:lang w:val="en-US"/>
      </w:rPr>
    </w:lvl>
    <w:lvl w:ilvl="4">
      <w:start w:val="1"/>
      <w:numFmt w:val="bullet"/>
      <w:lvlText w:val="o"/>
      <w:lvlJc w:val="left"/>
      <w:pPr>
        <w:tabs>
          <w:tab w:val="num" w:pos="3180"/>
        </w:tabs>
        <w:ind w:left="3180" w:hanging="300"/>
      </w:pPr>
      <w:rPr>
        <w:rFonts w:ascii="Verdana" w:eastAsia="Verdana" w:hAnsi="Verdana" w:cs="Verdana"/>
        <w:position w:val="0"/>
        <w:sz w:val="20"/>
        <w:szCs w:val="20"/>
        <w:lang w:val="en-US"/>
      </w:rPr>
    </w:lvl>
    <w:lvl w:ilvl="5">
      <w:start w:val="1"/>
      <w:numFmt w:val="bullet"/>
      <w:lvlText w:val="▪"/>
      <w:lvlJc w:val="left"/>
      <w:pPr>
        <w:tabs>
          <w:tab w:val="num" w:pos="3900"/>
        </w:tabs>
        <w:ind w:left="3900" w:hanging="300"/>
      </w:pPr>
      <w:rPr>
        <w:rFonts w:ascii="Verdana" w:eastAsia="Verdana" w:hAnsi="Verdana" w:cs="Verdana"/>
        <w:position w:val="0"/>
        <w:sz w:val="20"/>
        <w:szCs w:val="20"/>
        <w:lang w:val="en-US"/>
      </w:rPr>
    </w:lvl>
    <w:lvl w:ilvl="6">
      <w:start w:val="1"/>
      <w:numFmt w:val="bullet"/>
      <w:lvlText w:val="•"/>
      <w:lvlJc w:val="left"/>
      <w:pPr>
        <w:tabs>
          <w:tab w:val="num" w:pos="4620"/>
        </w:tabs>
        <w:ind w:left="4620" w:hanging="300"/>
      </w:pPr>
      <w:rPr>
        <w:rFonts w:ascii="Verdana" w:eastAsia="Verdana" w:hAnsi="Verdana" w:cs="Verdana"/>
        <w:position w:val="0"/>
        <w:sz w:val="20"/>
        <w:szCs w:val="20"/>
        <w:lang w:val="en-US"/>
      </w:rPr>
    </w:lvl>
    <w:lvl w:ilvl="7">
      <w:start w:val="1"/>
      <w:numFmt w:val="bullet"/>
      <w:lvlText w:val="o"/>
      <w:lvlJc w:val="left"/>
      <w:pPr>
        <w:tabs>
          <w:tab w:val="num" w:pos="5340"/>
        </w:tabs>
        <w:ind w:left="5340" w:hanging="300"/>
      </w:pPr>
      <w:rPr>
        <w:rFonts w:ascii="Verdana" w:eastAsia="Verdana" w:hAnsi="Verdana" w:cs="Verdana"/>
        <w:position w:val="0"/>
        <w:sz w:val="20"/>
        <w:szCs w:val="20"/>
        <w:lang w:val="en-US"/>
      </w:rPr>
    </w:lvl>
    <w:lvl w:ilvl="8">
      <w:start w:val="1"/>
      <w:numFmt w:val="bullet"/>
      <w:lvlText w:val="▪"/>
      <w:lvlJc w:val="left"/>
      <w:pPr>
        <w:tabs>
          <w:tab w:val="num" w:pos="6060"/>
        </w:tabs>
        <w:ind w:left="6060" w:hanging="300"/>
      </w:pPr>
      <w:rPr>
        <w:rFonts w:ascii="Verdana" w:eastAsia="Verdana" w:hAnsi="Verdana" w:cs="Verdana"/>
        <w:position w:val="0"/>
        <w:sz w:val="20"/>
        <w:szCs w:val="20"/>
        <w:lang w:val="en-US"/>
      </w:rPr>
    </w:lvl>
  </w:abstractNum>
  <w:abstractNum w:abstractNumId="72">
    <w:nsid w:val="50CD1B4D"/>
    <w:multiLevelType w:val="multilevel"/>
    <w:tmpl w:val="21729BB6"/>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73">
    <w:nsid w:val="51173001"/>
    <w:multiLevelType w:val="multilevel"/>
    <w:tmpl w:val="C5F49AF6"/>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74">
    <w:nsid w:val="5304182E"/>
    <w:multiLevelType w:val="multilevel"/>
    <w:tmpl w:val="C72C8C9A"/>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75">
    <w:nsid w:val="533320A1"/>
    <w:multiLevelType w:val="multilevel"/>
    <w:tmpl w:val="EBCC76A6"/>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76">
    <w:nsid w:val="53453561"/>
    <w:multiLevelType w:val="multilevel"/>
    <w:tmpl w:val="F86267AA"/>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77">
    <w:nsid w:val="53511131"/>
    <w:multiLevelType w:val="multilevel"/>
    <w:tmpl w:val="94D6423E"/>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78">
    <w:nsid w:val="53EE13CC"/>
    <w:multiLevelType w:val="multilevel"/>
    <w:tmpl w:val="5CE8B0CA"/>
    <w:lvl w:ilvl="0">
      <w:numFmt w:val="bullet"/>
      <w:lvlText w:val="•"/>
      <w:lvlJc w:val="left"/>
      <w:pPr>
        <w:tabs>
          <w:tab w:val="num" w:pos="801"/>
        </w:tabs>
        <w:ind w:left="801" w:hanging="360"/>
      </w:pPr>
      <w:rPr>
        <w:rFonts w:ascii="Verdana" w:eastAsia="Verdana" w:hAnsi="Verdana" w:cs="Verdana"/>
        <w:position w:val="0"/>
        <w:sz w:val="24"/>
        <w:szCs w:val="24"/>
        <w:lang w:val="en-US"/>
      </w:rPr>
    </w:lvl>
    <w:lvl w:ilvl="1">
      <w:start w:val="1"/>
      <w:numFmt w:val="bullet"/>
      <w:lvlText w:val="o"/>
      <w:lvlJc w:val="left"/>
      <w:pPr>
        <w:tabs>
          <w:tab w:val="num" w:pos="1461"/>
        </w:tabs>
        <w:ind w:left="1461" w:hanging="300"/>
      </w:pPr>
      <w:rPr>
        <w:rFonts w:ascii="Verdana" w:eastAsia="Verdana" w:hAnsi="Verdana" w:cs="Verdana"/>
        <w:position w:val="0"/>
        <w:sz w:val="20"/>
        <w:szCs w:val="20"/>
        <w:lang w:val="en-US"/>
      </w:rPr>
    </w:lvl>
    <w:lvl w:ilvl="2">
      <w:start w:val="1"/>
      <w:numFmt w:val="bullet"/>
      <w:lvlText w:val="▪"/>
      <w:lvlJc w:val="left"/>
      <w:pPr>
        <w:tabs>
          <w:tab w:val="num" w:pos="2181"/>
        </w:tabs>
        <w:ind w:left="2181" w:hanging="300"/>
      </w:pPr>
      <w:rPr>
        <w:rFonts w:ascii="Verdana" w:eastAsia="Verdana" w:hAnsi="Verdana" w:cs="Verdana"/>
        <w:position w:val="0"/>
        <w:sz w:val="20"/>
        <w:szCs w:val="20"/>
        <w:lang w:val="en-US"/>
      </w:rPr>
    </w:lvl>
    <w:lvl w:ilvl="3">
      <w:start w:val="1"/>
      <w:numFmt w:val="bullet"/>
      <w:lvlText w:val="•"/>
      <w:lvlJc w:val="left"/>
      <w:pPr>
        <w:tabs>
          <w:tab w:val="num" w:pos="2901"/>
        </w:tabs>
        <w:ind w:left="2901" w:hanging="300"/>
      </w:pPr>
      <w:rPr>
        <w:rFonts w:ascii="Verdana" w:eastAsia="Verdana" w:hAnsi="Verdana" w:cs="Verdana"/>
        <w:position w:val="0"/>
        <w:sz w:val="20"/>
        <w:szCs w:val="20"/>
        <w:lang w:val="en-US"/>
      </w:rPr>
    </w:lvl>
    <w:lvl w:ilvl="4">
      <w:start w:val="1"/>
      <w:numFmt w:val="bullet"/>
      <w:lvlText w:val="o"/>
      <w:lvlJc w:val="left"/>
      <w:pPr>
        <w:tabs>
          <w:tab w:val="num" w:pos="3621"/>
        </w:tabs>
        <w:ind w:left="3621" w:hanging="300"/>
      </w:pPr>
      <w:rPr>
        <w:rFonts w:ascii="Verdana" w:eastAsia="Verdana" w:hAnsi="Verdana" w:cs="Verdana"/>
        <w:position w:val="0"/>
        <w:sz w:val="20"/>
        <w:szCs w:val="20"/>
        <w:lang w:val="en-US"/>
      </w:rPr>
    </w:lvl>
    <w:lvl w:ilvl="5">
      <w:start w:val="1"/>
      <w:numFmt w:val="bullet"/>
      <w:lvlText w:val="▪"/>
      <w:lvlJc w:val="left"/>
      <w:pPr>
        <w:tabs>
          <w:tab w:val="num" w:pos="4341"/>
        </w:tabs>
        <w:ind w:left="4341" w:hanging="300"/>
      </w:pPr>
      <w:rPr>
        <w:rFonts w:ascii="Verdana" w:eastAsia="Verdana" w:hAnsi="Verdana" w:cs="Verdana"/>
        <w:position w:val="0"/>
        <w:sz w:val="20"/>
        <w:szCs w:val="20"/>
        <w:lang w:val="en-US"/>
      </w:rPr>
    </w:lvl>
    <w:lvl w:ilvl="6">
      <w:start w:val="1"/>
      <w:numFmt w:val="bullet"/>
      <w:lvlText w:val="•"/>
      <w:lvlJc w:val="left"/>
      <w:pPr>
        <w:tabs>
          <w:tab w:val="num" w:pos="5061"/>
        </w:tabs>
        <w:ind w:left="5061" w:hanging="300"/>
      </w:pPr>
      <w:rPr>
        <w:rFonts w:ascii="Verdana" w:eastAsia="Verdana" w:hAnsi="Verdana" w:cs="Verdana"/>
        <w:position w:val="0"/>
        <w:sz w:val="20"/>
        <w:szCs w:val="20"/>
        <w:lang w:val="en-US"/>
      </w:rPr>
    </w:lvl>
    <w:lvl w:ilvl="7">
      <w:start w:val="1"/>
      <w:numFmt w:val="bullet"/>
      <w:lvlText w:val="o"/>
      <w:lvlJc w:val="left"/>
      <w:pPr>
        <w:tabs>
          <w:tab w:val="num" w:pos="5781"/>
        </w:tabs>
        <w:ind w:left="5781" w:hanging="300"/>
      </w:pPr>
      <w:rPr>
        <w:rFonts w:ascii="Verdana" w:eastAsia="Verdana" w:hAnsi="Verdana" w:cs="Verdana"/>
        <w:position w:val="0"/>
        <w:sz w:val="20"/>
        <w:szCs w:val="20"/>
        <w:lang w:val="en-US"/>
      </w:rPr>
    </w:lvl>
    <w:lvl w:ilvl="8">
      <w:start w:val="1"/>
      <w:numFmt w:val="bullet"/>
      <w:lvlText w:val="▪"/>
      <w:lvlJc w:val="left"/>
      <w:pPr>
        <w:tabs>
          <w:tab w:val="num" w:pos="6501"/>
        </w:tabs>
        <w:ind w:left="6501" w:hanging="300"/>
      </w:pPr>
      <w:rPr>
        <w:rFonts w:ascii="Verdana" w:eastAsia="Verdana" w:hAnsi="Verdana" w:cs="Verdana"/>
        <w:position w:val="0"/>
        <w:sz w:val="20"/>
        <w:szCs w:val="20"/>
        <w:lang w:val="en-US"/>
      </w:rPr>
    </w:lvl>
  </w:abstractNum>
  <w:abstractNum w:abstractNumId="79">
    <w:nsid w:val="542C697C"/>
    <w:multiLevelType w:val="multilevel"/>
    <w:tmpl w:val="2E7220D6"/>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80">
    <w:nsid w:val="55461EC9"/>
    <w:multiLevelType w:val="multilevel"/>
    <w:tmpl w:val="81562784"/>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81">
    <w:nsid w:val="55F67EB6"/>
    <w:multiLevelType w:val="hybridMultilevel"/>
    <w:tmpl w:val="AD88CD0C"/>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582" w:hanging="360"/>
      </w:pPr>
      <w:rPr>
        <w:rFonts w:ascii="Courier New" w:hAnsi="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82">
    <w:nsid w:val="597B19EA"/>
    <w:multiLevelType w:val="multilevel"/>
    <w:tmpl w:val="C17E804A"/>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83">
    <w:nsid w:val="5C25343E"/>
    <w:multiLevelType w:val="multilevel"/>
    <w:tmpl w:val="F286C410"/>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84">
    <w:nsid w:val="5C3A7300"/>
    <w:multiLevelType w:val="multilevel"/>
    <w:tmpl w:val="2AF0C55E"/>
    <w:styleLink w:val="List6"/>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85">
    <w:nsid w:val="5D555BE0"/>
    <w:multiLevelType w:val="multilevel"/>
    <w:tmpl w:val="FA2E4DCC"/>
    <w:lvl w:ilvl="0">
      <w:numFmt w:val="bullet"/>
      <w:lvlText w:val="•"/>
      <w:lvlJc w:val="left"/>
      <w:pPr>
        <w:tabs>
          <w:tab w:val="num" w:pos="801"/>
        </w:tabs>
        <w:ind w:left="801" w:hanging="360"/>
      </w:pPr>
      <w:rPr>
        <w:rFonts w:ascii="Verdana" w:eastAsia="Verdana" w:hAnsi="Verdana" w:cs="Verdana"/>
        <w:position w:val="0"/>
        <w:sz w:val="24"/>
        <w:szCs w:val="24"/>
        <w:lang w:val="en-US"/>
      </w:rPr>
    </w:lvl>
    <w:lvl w:ilvl="1">
      <w:start w:val="1"/>
      <w:numFmt w:val="bullet"/>
      <w:lvlText w:val="o"/>
      <w:lvlJc w:val="left"/>
      <w:pPr>
        <w:tabs>
          <w:tab w:val="num" w:pos="1461"/>
        </w:tabs>
        <w:ind w:left="1461" w:hanging="300"/>
      </w:pPr>
      <w:rPr>
        <w:rFonts w:ascii="Verdana" w:eastAsia="Verdana" w:hAnsi="Verdana" w:cs="Verdana"/>
        <w:position w:val="0"/>
        <w:sz w:val="20"/>
        <w:szCs w:val="20"/>
        <w:lang w:val="en-US"/>
      </w:rPr>
    </w:lvl>
    <w:lvl w:ilvl="2">
      <w:start w:val="1"/>
      <w:numFmt w:val="bullet"/>
      <w:lvlText w:val="▪"/>
      <w:lvlJc w:val="left"/>
      <w:pPr>
        <w:tabs>
          <w:tab w:val="num" w:pos="2181"/>
        </w:tabs>
        <w:ind w:left="2181" w:hanging="300"/>
      </w:pPr>
      <w:rPr>
        <w:rFonts w:ascii="Verdana" w:eastAsia="Verdana" w:hAnsi="Verdana" w:cs="Verdana"/>
        <w:position w:val="0"/>
        <w:sz w:val="20"/>
        <w:szCs w:val="20"/>
        <w:lang w:val="en-US"/>
      </w:rPr>
    </w:lvl>
    <w:lvl w:ilvl="3">
      <w:start w:val="1"/>
      <w:numFmt w:val="bullet"/>
      <w:lvlText w:val="•"/>
      <w:lvlJc w:val="left"/>
      <w:pPr>
        <w:tabs>
          <w:tab w:val="num" w:pos="2901"/>
        </w:tabs>
        <w:ind w:left="2901" w:hanging="300"/>
      </w:pPr>
      <w:rPr>
        <w:rFonts w:ascii="Verdana" w:eastAsia="Verdana" w:hAnsi="Verdana" w:cs="Verdana"/>
        <w:position w:val="0"/>
        <w:sz w:val="20"/>
        <w:szCs w:val="20"/>
        <w:lang w:val="en-US"/>
      </w:rPr>
    </w:lvl>
    <w:lvl w:ilvl="4">
      <w:start w:val="1"/>
      <w:numFmt w:val="bullet"/>
      <w:lvlText w:val="o"/>
      <w:lvlJc w:val="left"/>
      <w:pPr>
        <w:tabs>
          <w:tab w:val="num" w:pos="3621"/>
        </w:tabs>
        <w:ind w:left="3621" w:hanging="300"/>
      </w:pPr>
      <w:rPr>
        <w:rFonts w:ascii="Verdana" w:eastAsia="Verdana" w:hAnsi="Verdana" w:cs="Verdana"/>
        <w:position w:val="0"/>
        <w:sz w:val="20"/>
        <w:szCs w:val="20"/>
        <w:lang w:val="en-US"/>
      </w:rPr>
    </w:lvl>
    <w:lvl w:ilvl="5">
      <w:start w:val="1"/>
      <w:numFmt w:val="bullet"/>
      <w:lvlText w:val="▪"/>
      <w:lvlJc w:val="left"/>
      <w:pPr>
        <w:tabs>
          <w:tab w:val="num" w:pos="4341"/>
        </w:tabs>
        <w:ind w:left="4341" w:hanging="300"/>
      </w:pPr>
      <w:rPr>
        <w:rFonts w:ascii="Verdana" w:eastAsia="Verdana" w:hAnsi="Verdana" w:cs="Verdana"/>
        <w:position w:val="0"/>
        <w:sz w:val="20"/>
        <w:szCs w:val="20"/>
        <w:lang w:val="en-US"/>
      </w:rPr>
    </w:lvl>
    <w:lvl w:ilvl="6">
      <w:start w:val="1"/>
      <w:numFmt w:val="bullet"/>
      <w:lvlText w:val="•"/>
      <w:lvlJc w:val="left"/>
      <w:pPr>
        <w:tabs>
          <w:tab w:val="num" w:pos="5061"/>
        </w:tabs>
        <w:ind w:left="5061" w:hanging="300"/>
      </w:pPr>
      <w:rPr>
        <w:rFonts w:ascii="Verdana" w:eastAsia="Verdana" w:hAnsi="Verdana" w:cs="Verdana"/>
        <w:position w:val="0"/>
        <w:sz w:val="20"/>
        <w:szCs w:val="20"/>
        <w:lang w:val="en-US"/>
      </w:rPr>
    </w:lvl>
    <w:lvl w:ilvl="7">
      <w:start w:val="1"/>
      <w:numFmt w:val="bullet"/>
      <w:lvlText w:val="o"/>
      <w:lvlJc w:val="left"/>
      <w:pPr>
        <w:tabs>
          <w:tab w:val="num" w:pos="5781"/>
        </w:tabs>
        <w:ind w:left="5781" w:hanging="300"/>
      </w:pPr>
      <w:rPr>
        <w:rFonts w:ascii="Verdana" w:eastAsia="Verdana" w:hAnsi="Verdana" w:cs="Verdana"/>
        <w:position w:val="0"/>
        <w:sz w:val="20"/>
        <w:szCs w:val="20"/>
        <w:lang w:val="en-US"/>
      </w:rPr>
    </w:lvl>
    <w:lvl w:ilvl="8">
      <w:start w:val="1"/>
      <w:numFmt w:val="bullet"/>
      <w:lvlText w:val="▪"/>
      <w:lvlJc w:val="left"/>
      <w:pPr>
        <w:tabs>
          <w:tab w:val="num" w:pos="6501"/>
        </w:tabs>
        <w:ind w:left="6501" w:hanging="300"/>
      </w:pPr>
      <w:rPr>
        <w:rFonts w:ascii="Verdana" w:eastAsia="Verdana" w:hAnsi="Verdana" w:cs="Verdana"/>
        <w:position w:val="0"/>
        <w:sz w:val="20"/>
        <w:szCs w:val="20"/>
        <w:lang w:val="en-US"/>
      </w:rPr>
    </w:lvl>
  </w:abstractNum>
  <w:abstractNum w:abstractNumId="86">
    <w:nsid w:val="5DA129C3"/>
    <w:multiLevelType w:val="hybridMultilevel"/>
    <w:tmpl w:val="94FC0F16"/>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222" w:hanging="360"/>
      </w:pPr>
      <w:rPr>
        <w:rFonts w:ascii="Courier New" w:hAnsi="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87">
    <w:nsid w:val="60E45052"/>
    <w:multiLevelType w:val="multilevel"/>
    <w:tmpl w:val="561E21C0"/>
    <w:lvl w:ilvl="0">
      <w:numFmt w:val="bullet"/>
      <w:lvlText w:val="•"/>
      <w:lvlJc w:val="left"/>
      <w:pPr>
        <w:tabs>
          <w:tab w:val="num" w:pos="801"/>
        </w:tabs>
        <w:ind w:left="801" w:hanging="360"/>
      </w:pPr>
      <w:rPr>
        <w:rFonts w:ascii="Verdana" w:eastAsia="Verdana" w:hAnsi="Verdana" w:cs="Verdana"/>
        <w:position w:val="0"/>
        <w:sz w:val="24"/>
        <w:szCs w:val="24"/>
        <w:lang w:val="en-US"/>
      </w:rPr>
    </w:lvl>
    <w:lvl w:ilvl="1">
      <w:start w:val="1"/>
      <w:numFmt w:val="bullet"/>
      <w:lvlText w:val="o"/>
      <w:lvlJc w:val="left"/>
      <w:pPr>
        <w:tabs>
          <w:tab w:val="num" w:pos="1461"/>
        </w:tabs>
        <w:ind w:left="1461" w:hanging="300"/>
      </w:pPr>
      <w:rPr>
        <w:rFonts w:ascii="Verdana" w:eastAsia="Verdana" w:hAnsi="Verdana" w:cs="Verdana"/>
        <w:position w:val="0"/>
        <w:sz w:val="20"/>
        <w:szCs w:val="20"/>
        <w:lang w:val="en-US"/>
      </w:rPr>
    </w:lvl>
    <w:lvl w:ilvl="2">
      <w:start w:val="1"/>
      <w:numFmt w:val="bullet"/>
      <w:lvlText w:val="▪"/>
      <w:lvlJc w:val="left"/>
      <w:pPr>
        <w:tabs>
          <w:tab w:val="num" w:pos="2181"/>
        </w:tabs>
        <w:ind w:left="2181" w:hanging="300"/>
      </w:pPr>
      <w:rPr>
        <w:rFonts w:ascii="Verdana" w:eastAsia="Verdana" w:hAnsi="Verdana" w:cs="Verdana"/>
        <w:position w:val="0"/>
        <w:sz w:val="20"/>
        <w:szCs w:val="20"/>
        <w:lang w:val="en-US"/>
      </w:rPr>
    </w:lvl>
    <w:lvl w:ilvl="3">
      <w:start w:val="1"/>
      <w:numFmt w:val="bullet"/>
      <w:lvlText w:val="•"/>
      <w:lvlJc w:val="left"/>
      <w:pPr>
        <w:tabs>
          <w:tab w:val="num" w:pos="2901"/>
        </w:tabs>
        <w:ind w:left="2901" w:hanging="300"/>
      </w:pPr>
      <w:rPr>
        <w:rFonts w:ascii="Verdana" w:eastAsia="Verdana" w:hAnsi="Verdana" w:cs="Verdana"/>
        <w:position w:val="0"/>
        <w:sz w:val="20"/>
        <w:szCs w:val="20"/>
        <w:lang w:val="en-US"/>
      </w:rPr>
    </w:lvl>
    <w:lvl w:ilvl="4">
      <w:start w:val="1"/>
      <w:numFmt w:val="bullet"/>
      <w:lvlText w:val="o"/>
      <w:lvlJc w:val="left"/>
      <w:pPr>
        <w:tabs>
          <w:tab w:val="num" w:pos="3621"/>
        </w:tabs>
        <w:ind w:left="3621" w:hanging="300"/>
      </w:pPr>
      <w:rPr>
        <w:rFonts w:ascii="Verdana" w:eastAsia="Verdana" w:hAnsi="Verdana" w:cs="Verdana"/>
        <w:position w:val="0"/>
        <w:sz w:val="20"/>
        <w:szCs w:val="20"/>
        <w:lang w:val="en-US"/>
      </w:rPr>
    </w:lvl>
    <w:lvl w:ilvl="5">
      <w:start w:val="1"/>
      <w:numFmt w:val="bullet"/>
      <w:lvlText w:val="▪"/>
      <w:lvlJc w:val="left"/>
      <w:pPr>
        <w:tabs>
          <w:tab w:val="num" w:pos="4341"/>
        </w:tabs>
        <w:ind w:left="4341" w:hanging="300"/>
      </w:pPr>
      <w:rPr>
        <w:rFonts w:ascii="Verdana" w:eastAsia="Verdana" w:hAnsi="Verdana" w:cs="Verdana"/>
        <w:position w:val="0"/>
        <w:sz w:val="20"/>
        <w:szCs w:val="20"/>
        <w:lang w:val="en-US"/>
      </w:rPr>
    </w:lvl>
    <w:lvl w:ilvl="6">
      <w:start w:val="1"/>
      <w:numFmt w:val="bullet"/>
      <w:lvlText w:val="•"/>
      <w:lvlJc w:val="left"/>
      <w:pPr>
        <w:tabs>
          <w:tab w:val="num" w:pos="5061"/>
        </w:tabs>
        <w:ind w:left="5061" w:hanging="300"/>
      </w:pPr>
      <w:rPr>
        <w:rFonts w:ascii="Verdana" w:eastAsia="Verdana" w:hAnsi="Verdana" w:cs="Verdana"/>
        <w:position w:val="0"/>
        <w:sz w:val="20"/>
        <w:szCs w:val="20"/>
        <w:lang w:val="en-US"/>
      </w:rPr>
    </w:lvl>
    <w:lvl w:ilvl="7">
      <w:start w:val="1"/>
      <w:numFmt w:val="bullet"/>
      <w:lvlText w:val="o"/>
      <w:lvlJc w:val="left"/>
      <w:pPr>
        <w:tabs>
          <w:tab w:val="num" w:pos="5781"/>
        </w:tabs>
        <w:ind w:left="5781" w:hanging="300"/>
      </w:pPr>
      <w:rPr>
        <w:rFonts w:ascii="Verdana" w:eastAsia="Verdana" w:hAnsi="Verdana" w:cs="Verdana"/>
        <w:position w:val="0"/>
        <w:sz w:val="20"/>
        <w:szCs w:val="20"/>
        <w:lang w:val="en-US"/>
      </w:rPr>
    </w:lvl>
    <w:lvl w:ilvl="8">
      <w:start w:val="1"/>
      <w:numFmt w:val="bullet"/>
      <w:lvlText w:val="▪"/>
      <w:lvlJc w:val="left"/>
      <w:pPr>
        <w:tabs>
          <w:tab w:val="num" w:pos="6501"/>
        </w:tabs>
        <w:ind w:left="6501" w:hanging="300"/>
      </w:pPr>
      <w:rPr>
        <w:rFonts w:ascii="Verdana" w:eastAsia="Verdana" w:hAnsi="Verdana" w:cs="Verdana"/>
        <w:position w:val="0"/>
        <w:sz w:val="20"/>
        <w:szCs w:val="20"/>
        <w:lang w:val="en-US"/>
      </w:rPr>
    </w:lvl>
  </w:abstractNum>
  <w:abstractNum w:abstractNumId="88">
    <w:nsid w:val="61164D74"/>
    <w:multiLevelType w:val="multilevel"/>
    <w:tmpl w:val="5E6CC9EC"/>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89">
    <w:nsid w:val="627278F1"/>
    <w:multiLevelType w:val="multilevel"/>
    <w:tmpl w:val="24682478"/>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90">
    <w:nsid w:val="64543683"/>
    <w:multiLevelType w:val="multilevel"/>
    <w:tmpl w:val="FA3EC306"/>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91">
    <w:nsid w:val="64F251BE"/>
    <w:multiLevelType w:val="multilevel"/>
    <w:tmpl w:val="6EC4D73E"/>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92">
    <w:nsid w:val="64F30EF1"/>
    <w:multiLevelType w:val="multilevel"/>
    <w:tmpl w:val="DEECA14C"/>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93">
    <w:nsid w:val="65233275"/>
    <w:multiLevelType w:val="multilevel"/>
    <w:tmpl w:val="C246AB9A"/>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94">
    <w:nsid w:val="65F23B51"/>
    <w:multiLevelType w:val="multilevel"/>
    <w:tmpl w:val="99AAB67A"/>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95">
    <w:nsid w:val="663E33E0"/>
    <w:multiLevelType w:val="multilevel"/>
    <w:tmpl w:val="8E200A72"/>
    <w:styleLink w:val="List0"/>
    <w:lvl w:ilvl="0">
      <w:numFmt w:val="bullet"/>
      <w:lvlText w:val="•"/>
      <w:lvlJc w:val="left"/>
      <w:pPr>
        <w:tabs>
          <w:tab w:val="num" w:pos="801"/>
        </w:tabs>
        <w:ind w:left="801" w:hanging="360"/>
      </w:pPr>
      <w:rPr>
        <w:rFonts w:ascii="Verdana" w:eastAsia="Verdana" w:hAnsi="Verdana" w:cs="Verdana"/>
        <w:i/>
        <w:iCs/>
        <w:position w:val="0"/>
        <w:sz w:val="24"/>
        <w:szCs w:val="24"/>
        <w:lang w:val="en-US"/>
      </w:rPr>
    </w:lvl>
    <w:lvl w:ilvl="1">
      <w:start w:val="1"/>
      <w:numFmt w:val="bullet"/>
      <w:lvlText w:val="o"/>
      <w:lvlJc w:val="left"/>
      <w:pPr>
        <w:tabs>
          <w:tab w:val="num" w:pos="1461"/>
        </w:tabs>
        <w:ind w:left="1461" w:hanging="300"/>
      </w:pPr>
      <w:rPr>
        <w:rFonts w:ascii="Verdana" w:eastAsia="Verdana" w:hAnsi="Verdana" w:cs="Verdana"/>
        <w:i/>
        <w:iCs/>
        <w:position w:val="0"/>
        <w:sz w:val="20"/>
        <w:szCs w:val="20"/>
        <w:lang w:val="en-US"/>
      </w:rPr>
    </w:lvl>
    <w:lvl w:ilvl="2">
      <w:start w:val="1"/>
      <w:numFmt w:val="bullet"/>
      <w:lvlText w:val="▪"/>
      <w:lvlJc w:val="left"/>
      <w:pPr>
        <w:tabs>
          <w:tab w:val="num" w:pos="2181"/>
        </w:tabs>
        <w:ind w:left="2181" w:hanging="300"/>
      </w:pPr>
      <w:rPr>
        <w:rFonts w:ascii="Verdana" w:eastAsia="Verdana" w:hAnsi="Verdana" w:cs="Verdana"/>
        <w:i/>
        <w:iCs/>
        <w:position w:val="0"/>
        <w:sz w:val="20"/>
        <w:szCs w:val="20"/>
        <w:lang w:val="en-US"/>
      </w:rPr>
    </w:lvl>
    <w:lvl w:ilvl="3">
      <w:start w:val="1"/>
      <w:numFmt w:val="bullet"/>
      <w:lvlText w:val="•"/>
      <w:lvlJc w:val="left"/>
      <w:pPr>
        <w:tabs>
          <w:tab w:val="num" w:pos="2901"/>
        </w:tabs>
        <w:ind w:left="2901" w:hanging="300"/>
      </w:pPr>
      <w:rPr>
        <w:rFonts w:ascii="Verdana" w:eastAsia="Verdana" w:hAnsi="Verdana" w:cs="Verdana"/>
        <w:i/>
        <w:iCs/>
        <w:position w:val="0"/>
        <w:sz w:val="20"/>
        <w:szCs w:val="20"/>
        <w:lang w:val="en-US"/>
      </w:rPr>
    </w:lvl>
    <w:lvl w:ilvl="4">
      <w:start w:val="1"/>
      <w:numFmt w:val="bullet"/>
      <w:lvlText w:val="o"/>
      <w:lvlJc w:val="left"/>
      <w:pPr>
        <w:tabs>
          <w:tab w:val="num" w:pos="3621"/>
        </w:tabs>
        <w:ind w:left="3621" w:hanging="300"/>
      </w:pPr>
      <w:rPr>
        <w:rFonts w:ascii="Verdana" w:eastAsia="Verdana" w:hAnsi="Verdana" w:cs="Verdana"/>
        <w:i/>
        <w:iCs/>
        <w:position w:val="0"/>
        <w:sz w:val="20"/>
        <w:szCs w:val="20"/>
        <w:lang w:val="en-US"/>
      </w:rPr>
    </w:lvl>
    <w:lvl w:ilvl="5">
      <w:start w:val="1"/>
      <w:numFmt w:val="bullet"/>
      <w:lvlText w:val="▪"/>
      <w:lvlJc w:val="left"/>
      <w:pPr>
        <w:tabs>
          <w:tab w:val="num" w:pos="4341"/>
        </w:tabs>
        <w:ind w:left="4341" w:hanging="300"/>
      </w:pPr>
      <w:rPr>
        <w:rFonts w:ascii="Verdana" w:eastAsia="Verdana" w:hAnsi="Verdana" w:cs="Verdana"/>
        <w:i/>
        <w:iCs/>
        <w:position w:val="0"/>
        <w:sz w:val="20"/>
        <w:szCs w:val="20"/>
        <w:lang w:val="en-US"/>
      </w:rPr>
    </w:lvl>
    <w:lvl w:ilvl="6">
      <w:start w:val="1"/>
      <w:numFmt w:val="bullet"/>
      <w:lvlText w:val="•"/>
      <w:lvlJc w:val="left"/>
      <w:pPr>
        <w:tabs>
          <w:tab w:val="num" w:pos="5061"/>
        </w:tabs>
        <w:ind w:left="5061" w:hanging="300"/>
      </w:pPr>
      <w:rPr>
        <w:rFonts w:ascii="Verdana" w:eastAsia="Verdana" w:hAnsi="Verdana" w:cs="Verdana"/>
        <w:i/>
        <w:iCs/>
        <w:position w:val="0"/>
        <w:sz w:val="20"/>
        <w:szCs w:val="20"/>
        <w:lang w:val="en-US"/>
      </w:rPr>
    </w:lvl>
    <w:lvl w:ilvl="7">
      <w:start w:val="1"/>
      <w:numFmt w:val="bullet"/>
      <w:lvlText w:val="o"/>
      <w:lvlJc w:val="left"/>
      <w:pPr>
        <w:tabs>
          <w:tab w:val="num" w:pos="5781"/>
        </w:tabs>
        <w:ind w:left="5781" w:hanging="300"/>
      </w:pPr>
      <w:rPr>
        <w:rFonts w:ascii="Verdana" w:eastAsia="Verdana" w:hAnsi="Verdana" w:cs="Verdana"/>
        <w:i/>
        <w:iCs/>
        <w:position w:val="0"/>
        <w:sz w:val="20"/>
        <w:szCs w:val="20"/>
        <w:lang w:val="en-US"/>
      </w:rPr>
    </w:lvl>
    <w:lvl w:ilvl="8">
      <w:start w:val="1"/>
      <w:numFmt w:val="bullet"/>
      <w:lvlText w:val="▪"/>
      <w:lvlJc w:val="left"/>
      <w:pPr>
        <w:tabs>
          <w:tab w:val="num" w:pos="6501"/>
        </w:tabs>
        <w:ind w:left="6501" w:hanging="300"/>
      </w:pPr>
      <w:rPr>
        <w:rFonts w:ascii="Verdana" w:eastAsia="Verdana" w:hAnsi="Verdana" w:cs="Verdana"/>
        <w:i/>
        <w:iCs/>
        <w:position w:val="0"/>
        <w:sz w:val="20"/>
        <w:szCs w:val="20"/>
        <w:lang w:val="en-US"/>
      </w:rPr>
    </w:lvl>
  </w:abstractNum>
  <w:abstractNum w:abstractNumId="96">
    <w:nsid w:val="690C337A"/>
    <w:multiLevelType w:val="multilevel"/>
    <w:tmpl w:val="17FC9B4C"/>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97">
    <w:nsid w:val="6A340FD8"/>
    <w:multiLevelType w:val="multilevel"/>
    <w:tmpl w:val="15B879B8"/>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98">
    <w:nsid w:val="6B892C03"/>
    <w:multiLevelType w:val="multilevel"/>
    <w:tmpl w:val="4F2A72BC"/>
    <w:lvl w:ilvl="0">
      <w:numFmt w:val="bullet"/>
      <w:lvlText w:val="•"/>
      <w:lvlJc w:val="left"/>
      <w:pPr>
        <w:tabs>
          <w:tab w:val="num" w:pos="801"/>
        </w:tabs>
        <w:ind w:left="801" w:hanging="360"/>
      </w:pPr>
      <w:rPr>
        <w:rFonts w:ascii="Verdana" w:eastAsia="Verdana" w:hAnsi="Verdana" w:cs="Verdana"/>
        <w:position w:val="0"/>
        <w:sz w:val="24"/>
        <w:szCs w:val="24"/>
        <w:lang w:val="en-US"/>
      </w:rPr>
    </w:lvl>
    <w:lvl w:ilvl="1">
      <w:start w:val="1"/>
      <w:numFmt w:val="bullet"/>
      <w:lvlText w:val="o"/>
      <w:lvlJc w:val="left"/>
      <w:pPr>
        <w:tabs>
          <w:tab w:val="num" w:pos="1461"/>
        </w:tabs>
        <w:ind w:left="1461" w:hanging="300"/>
      </w:pPr>
      <w:rPr>
        <w:rFonts w:ascii="Verdana" w:eastAsia="Verdana" w:hAnsi="Verdana" w:cs="Verdana"/>
        <w:position w:val="0"/>
        <w:sz w:val="20"/>
        <w:szCs w:val="20"/>
        <w:lang w:val="en-US"/>
      </w:rPr>
    </w:lvl>
    <w:lvl w:ilvl="2">
      <w:start w:val="1"/>
      <w:numFmt w:val="bullet"/>
      <w:lvlText w:val="▪"/>
      <w:lvlJc w:val="left"/>
      <w:pPr>
        <w:tabs>
          <w:tab w:val="num" w:pos="2181"/>
        </w:tabs>
        <w:ind w:left="2181" w:hanging="300"/>
      </w:pPr>
      <w:rPr>
        <w:rFonts w:ascii="Verdana" w:eastAsia="Verdana" w:hAnsi="Verdana" w:cs="Verdana"/>
        <w:position w:val="0"/>
        <w:sz w:val="20"/>
        <w:szCs w:val="20"/>
        <w:lang w:val="en-US"/>
      </w:rPr>
    </w:lvl>
    <w:lvl w:ilvl="3">
      <w:start w:val="1"/>
      <w:numFmt w:val="bullet"/>
      <w:lvlText w:val="•"/>
      <w:lvlJc w:val="left"/>
      <w:pPr>
        <w:tabs>
          <w:tab w:val="num" w:pos="2901"/>
        </w:tabs>
        <w:ind w:left="2901" w:hanging="300"/>
      </w:pPr>
      <w:rPr>
        <w:rFonts w:ascii="Verdana" w:eastAsia="Verdana" w:hAnsi="Verdana" w:cs="Verdana"/>
        <w:position w:val="0"/>
        <w:sz w:val="20"/>
        <w:szCs w:val="20"/>
        <w:lang w:val="en-US"/>
      </w:rPr>
    </w:lvl>
    <w:lvl w:ilvl="4">
      <w:start w:val="1"/>
      <w:numFmt w:val="bullet"/>
      <w:lvlText w:val="o"/>
      <w:lvlJc w:val="left"/>
      <w:pPr>
        <w:tabs>
          <w:tab w:val="num" w:pos="3621"/>
        </w:tabs>
        <w:ind w:left="3621" w:hanging="300"/>
      </w:pPr>
      <w:rPr>
        <w:rFonts w:ascii="Verdana" w:eastAsia="Verdana" w:hAnsi="Verdana" w:cs="Verdana"/>
        <w:position w:val="0"/>
        <w:sz w:val="20"/>
        <w:szCs w:val="20"/>
        <w:lang w:val="en-US"/>
      </w:rPr>
    </w:lvl>
    <w:lvl w:ilvl="5">
      <w:start w:val="1"/>
      <w:numFmt w:val="bullet"/>
      <w:lvlText w:val="▪"/>
      <w:lvlJc w:val="left"/>
      <w:pPr>
        <w:tabs>
          <w:tab w:val="num" w:pos="4341"/>
        </w:tabs>
        <w:ind w:left="4341" w:hanging="300"/>
      </w:pPr>
      <w:rPr>
        <w:rFonts w:ascii="Verdana" w:eastAsia="Verdana" w:hAnsi="Verdana" w:cs="Verdana"/>
        <w:position w:val="0"/>
        <w:sz w:val="20"/>
        <w:szCs w:val="20"/>
        <w:lang w:val="en-US"/>
      </w:rPr>
    </w:lvl>
    <w:lvl w:ilvl="6">
      <w:start w:val="1"/>
      <w:numFmt w:val="bullet"/>
      <w:lvlText w:val="•"/>
      <w:lvlJc w:val="left"/>
      <w:pPr>
        <w:tabs>
          <w:tab w:val="num" w:pos="5061"/>
        </w:tabs>
        <w:ind w:left="5061" w:hanging="300"/>
      </w:pPr>
      <w:rPr>
        <w:rFonts w:ascii="Verdana" w:eastAsia="Verdana" w:hAnsi="Verdana" w:cs="Verdana"/>
        <w:position w:val="0"/>
        <w:sz w:val="20"/>
        <w:szCs w:val="20"/>
        <w:lang w:val="en-US"/>
      </w:rPr>
    </w:lvl>
    <w:lvl w:ilvl="7">
      <w:start w:val="1"/>
      <w:numFmt w:val="bullet"/>
      <w:lvlText w:val="o"/>
      <w:lvlJc w:val="left"/>
      <w:pPr>
        <w:tabs>
          <w:tab w:val="num" w:pos="5781"/>
        </w:tabs>
        <w:ind w:left="5781" w:hanging="300"/>
      </w:pPr>
      <w:rPr>
        <w:rFonts w:ascii="Verdana" w:eastAsia="Verdana" w:hAnsi="Verdana" w:cs="Verdana"/>
        <w:position w:val="0"/>
        <w:sz w:val="20"/>
        <w:szCs w:val="20"/>
        <w:lang w:val="en-US"/>
      </w:rPr>
    </w:lvl>
    <w:lvl w:ilvl="8">
      <w:start w:val="1"/>
      <w:numFmt w:val="bullet"/>
      <w:lvlText w:val="▪"/>
      <w:lvlJc w:val="left"/>
      <w:pPr>
        <w:tabs>
          <w:tab w:val="num" w:pos="6501"/>
        </w:tabs>
        <w:ind w:left="6501" w:hanging="300"/>
      </w:pPr>
      <w:rPr>
        <w:rFonts w:ascii="Verdana" w:eastAsia="Verdana" w:hAnsi="Verdana" w:cs="Verdana"/>
        <w:position w:val="0"/>
        <w:sz w:val="20"/>
        <w:szCs w:val="20"/>
        <w:lang w:val="en-US"/>
      </w:rPr>
    </w:lvl>
  </w:abstractNum>
  <w:abstractNum w:abstractNumId="99">
    <w:nsid w:val="6B9B69A9"/>
    <w:multiLevelType w:val="hybridMultilevel"/>
    <w:tmpl w:val="98B62EB2"/>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00">
    <w:nsid w:val="6D0C3A5B"/>
    <w:multiLevelType w:val="multilevel"/>
    <w:tmpl w:val="E0B042A0"/>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101">
    <w:nsid w:val="6DBF00E2"/>
    <w:multiLevelType w:val="multilevel"/>
    <w:tmpl w:val="11AE8D84"/>
    <w:styleLink w:val="List7"/>
    <w:lvl w:ilvl="0">
      <w:start w:val="1"/>
      <w:numFmt w:val="decimal"/>
      <w:lvlText w:val="%1."/>
      <w:lvlJc w:val="left"/>
      <w:pPr>
        <w:tabs>
          <w:tab w:val="num" w:pos="720"/>
        </w:tabs>
        <w:ind w:left="720" w:hanging="360"/>
      </w:pPr>
      <w:rPr>
        <w:rFonts w:ascii="Verdana" w:eastAsia="Verdana" w:hAnsi="Verdana" w:cs="Verdana"/>
        <w:position w:val="0"/>
        <w:sz w:val="20"/>
        <w:szCs w:val="20"/>
        <w:lang w:val="en-US"/>
      </w:rPr>
    </w:lvl>
    <w:lvl w:ilvl="1">
      <w:start w:val="1"/>
      <w:numFmt w:val="lowerLetter"/>
      <w:lvlText w:val="%2."/>
      <w:lvlJc w:val="left"/>
      <w:pPr>
        <w:tabs>
          <w:tab w:val="num" w:pos="1380"/>
        </w:tabs>
        <w:ind w:left="1380" w:hanging="300"/>
      </w:pPr>
      <w:rPr>
        <w:rFonts w:ascii="Verdana" w:eastAsia="Verdana" w:hAnsi="Verdana" w:cs="Verdana"/>
        <w:position w:val="0"/>
        <w:sz w:val="20"/>
        <w:szCs w:val="20"/>
        <w:lang w:val="en-US"/>
      </w:rPr>
    </w:lvl>
    <w:lvl w:ilvl="2">
      <w:start w:val="1"/>
      <w:numFmt w:val="lowerRoman"/>
      <w:lvlText w:val="%3."/>
      <w:lvlJc w:val="left"/>
      <w:pPr>
        <w:tabs>
          <w:tab w:val="num" w:pos="2111"/>
        </w:tabs>
        <w:ind w:left="2111" w:hanging="247"/>
      </w:pPr>
      <w:rPr>
        <w:rFonts w:ascii="Verdana" w:eastAsia="Verdana" w:hAnsi="Verdana" w:cs="Verdana"/>
        <w:position w:val="0"/>
        <w:sz w:val="20"/>
        <w:szCs w:val="20"/>
        <w:lang w:val="en-US"/>
      </w:rPr>
    </w:lvl>
    <w:lvl w:ilvl="3">
      <w:start w:val="1"/>
      <w:numFmt w:val="decimal"/>
      <w:lvlText w:val="%4."/>
      <w:lvlJc w:val="left"/>
      <w:pPr>
        <w:tabs>
          <w:tab w:val="num" w:pos="2820"/>
        </w:tabs>
        <w:ind w:left="2820" w:hanging="300"/>
      </w:pPr>
      <w:rPr>
        <w:rFonts w:ascii="Verdana" w:eastAsia="Verdana" w:hAnsi="Verdana" w:cs="Verdana"/>
        <w:position w:val="0"/>
        <w:sz w:val="20"/>
        <w:szCs w:val="20"/>
        <w:lang w:val="en-US"/>
      </w:rPr>
    </w:lvl>
    <w:lvl w:ilvl="4">
      <w:start w:val="1"/>
      <w:numFmt w:val="lowerLetter"/>
      <w:lvlText w:val="%5."/>
      <w:lvlJc w:val="left"/>
      <w:pPr>
        <w:tabs>
          <w:tab w:val="num" w:pos="3540"/>
        </w:tabs>
        <w:ind w:left="3540" w:hanging="300"/>
      </w:pPr>
      <w:rPr>
        <w:rFonts w:ascii="Verdana" w:eastAsia="Verdana" w:hAnsi="Verdana" w:cs="Verdana"/>
        <w:position w:val="0"/>
        <w:sz w:val="20"/>
        <w:szCs w:val="20"/>
        <w:lang w:val="en-US"/>
      </w:rPr>
    </w:lvl>
    <w:lvl w:ilvl="5">
      <w:start w:val="1"/>
      <w:numFmt w:val="lowerRoman"/>
      <w:lvlText w:val="%6."/>
      <w:lvlJc w:val="left"/>
      <w:pPr>
        <w:tabs>
          <w:tab w:val="num" w:pos="4271"/>
        </w:tabs>
        <w:ind w:left="4271" w:hanging="247"/>
      </w:pPr>
      <w:rPr>
        <w:rFonts w:ascii="Verdana" w:eastAsia="Verdana" w:hAnsi="Verdana" w:cs="Verdana"/>
        <w:position w:val="0"/>
        <w:sz w:val="20"/>
        <w:szCs w:val="20"/>
        <w:lang w:val="en-US"/>
      </w:rPr>
    </w:lvl>
    <w:lvl w:ilvl="6">
      <w:start w:val="1"/>
      <w:numFmt w:val="decimal"/>
      <w:lvlText w:val="%7."/>
      <w:lvlJc w:val="left"/>
      <w:pPr>
        <w:tabs>
          <w:tab w:val="num" w:pos="4980"/>
        </w:tabs>
        <w:ind w:left="4980" w:hanging="300"/>
      </w:pPr>
      <w:rPr>
        <w:rFonts w:ascii="Verdana" w:eastAsia="Verdana" w:hAnsi="Verdana" w:cs="Verdana"/>
        <w:position w:val="0"/>
        <w:sz w:val="20"/>
        <w:szCs w:val="20"/>
        <w:lang w:val="en-US"/>
      </w:rPr>
    </w:lvl>
    <w:lvl w:ilvl="7">
      <w:start w:val="1"/>
      <w:numFmt w:val="lowerLetter"/>
      <w:lvlText w:val="%8."/>
      <w:lvlJc w:val="left"/>
      <w:pPr>
        <w:tabs>
          <w:tab w:val="num" w:pos="5700"/>
        </w:tabs>
        <w:ind w:left="5700" w:hanging="300"/>
      </w:pPr>
      <w:rPr>
        <w:rFonts w:ascii="Verdana" w:eastAsia="Verdana" w:hAnsi="Verdana" w:cs="Verdana"/>
        <w:position w:val="0"/>
        <w:sz w:val="20"/>
        <w:szCs w:val="20"/>
        <w:lang w:val="en-US"/>
      </w:rPr>
    </w:lvl>
    <w:lvl w:ilvl="8">
      <w:start w:val="1"/>
      <w:numFmt w:val="lowerRoman"/>
      <w:lvlText w:val="%9."/>
      <w:lvlJc w:val="left"/>
      <w:pPr>
        <w:tabs>
          <w:tab w:val="num" w:pos="6431"/>
        </w:tabs>
        <w:ind w:left="6431" w:hanging="247"/>
      </w:pPr>
      <w:rPr>
        <w:rFonts w:ascii="Verdana" w:eastAsia="Verdana" w:hAnsi="Verdana" w:cs="Verdana"/>
        <w:position w:val="0"/>
        <w:sz w:val="20"/>
        <w:szCs w:val="20"/>
        <w:lang w:val="en-US"/>
      </w:rPr>
    </w:lvl>
  </w:abstractNum>
  <w:abstractNum w:abstractNumId="102">
    <w:nsid w:val="6F196B42"/>
    <w:multiLevelType w:val="multilevel"/>
    <w:tmpl w:val="1310C9F8"/>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103">
    <w:nsid w:val="70275988"/>
    <w:multiLevelType w:val="multilevel"/>
    <w:tmpl w:val="F43A14E2"/>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104">
    <w:nsid w:val="71DC44A1"/>
    <w:multiLevelType w:val="multilevel"/>
    <w:tmpl w:val="2B34C90E"/>
    <w:lvl w:ilvl="0">
      <w:numFmt w:val="bullet"/>
      <w:lvlText w:val="•"/>
      <w:lvlJc w:val="left"/>
      <w:pPr>
        <w:tabs>
          <w:tab w:val="num" w:pos="801"/>
        </w:tabs>
        <w:ind w:left="801" w:hanging="360"/>
      </w:pPr>
      <w:rPr>
        <w:rFonts w:ascii="Verdana" w:eastAsia="Verdana" w:hAnsi="Verdana" w:cs="Verdana"/>
        <w:position w:val="0"/>
        <w:sz w:val="24"/>
        <w:szCs w:val="24"/>
        <w:lang w:val="en-US"/>
      </w:rPr>
    </w:lvl>
    <w:lvl w:ilvl="1">
      <w:start w:val="1"/>
      <w:numFmt w:val="bullet"/>
      <w:lvlText w:val="o"/>
      <w:lvlJc w:val="left"/>
      <w:pPr>
        <w:tabs>
          <w:tab w:val="num" w:pos="1461"/>
        </w:tabs>
        <w:ind w:left="1461" w:hanging="300"/>
      </w:pPr>
      <w:rPr>
        <w:rFonts w:ascii="Verdana" w:eastAsia="Verdana" w:hAnsi="Verdana" w:cs="Verdana"/>
        <w:position w:val="0"/>
        <w:sz w:val="20"/>
        <w:szCs w:val="20"/>
        <w:lang w:val="en-US"/>
      </w:rPr>
    </w:lvl>
    <w:lvl w:ilvl="2">
      <w:start w:val="1"/>
      <w:numFmt w:val="bullet"/>
      <w:lvlText w:val="▪"/>
      <w:lvlJc w:val="left"/>
      <w:pPr>
        <w:tabs>
          <w:tab w:val="num" w:pos="2181"/>
        </w:tabs>
        <w:ind w:left="2181" w:hanging="300"/>
      </w:pPr>
      <w:rPr>
        <w:rFonts w:ascii="Verdana" w:eastAsia="Verdana" w:hAnsi="Verdana" w:cs="Verdana"/>
        <w:position w:val="0"/>
        <w:sz w:val="20"/>
        <w:szCs w:val="20"/>
        <w:lang w:val="en-US"/>
      </w:rPr>
    </w:lvl>
    <w:lvl w:ilvl="3">
      <w:start w:val="1"/>
      <w:numFmt w:val="bullet"/>
      <w:lvlText w:val="•"/>
      <w:lvlJc w:val="left"/>
      <w:pPr>
        <w:tabs>
          <w:tab w:val="num" w:pos="2901"/>
        </w:tabs>
        <w:ind w:left="2901" w:hanging="300"/>
      </w:pPr>
      <w:rPr>
        <w:rFonts w:ascii="Verdana" w:eastAsia="Verdana" w:hAnsi="Verdana" w:cs="Verdana"/>
        <w:position w:val="0"/>
        <w:sz w:val="20"/>
        <w:szCs w:val="20"/>
        <w:lang w:val="en-US"/>
      </w:rPr>
    </w:lvl>
    <w:lvl w:ilvl="4">
      <w:start w:val="1"/>
      <w:numFmt w:val="bullet"/>
      <w:lvlText w:val="o"/>
      <w:lvlJc w:val="left"/>
      <w:pPr>
        <w:tabs>
          <w:tab w:val="num" w:pos="3621"/>
        </w:tabs>
        <w:ind w:left="3621" w:hanging="300"/>
      </w:pPr>
      <w:rPr>
        <w:rFonts w:ascii="Verdana" w:eastAsia="Verdana" w:hAnsi="Verdana" w:cs="Verdana"/>
        <w:position w:val="0"/>
        <w:sz w:val="20"/>
        <w:szCs w:val="20"/>
        <w:lang w:val="en-US"/>
      </w:rPr>
    </w:lvl>
    <w:lvl w:ilvl="5">
      <w:start w:val="1"/>
      <w:numFmt w:val="bullet"/>
      <w:lvlText w:val="▪"/>
      <w:lvlJc w:val="left"/>
      <w:pPr>
        <w:tabs>
          <w:tab w:val="num" w:pos="4341"/>
        </w:tabs>
        <w:ind w:left="4341" w:hanging="300"/>
      </w:pPr>
      <w:rPr>
        <w:rFonts w:ascii="Verdana" w:eastAsia="Verdana" w:hAnsi="Verdana" w:cs="Verdana"/>
        <w:position w:val="0"/>
        <w:sz w:val="20"/>
        <w:szCs w:val="20"/>
        <w:lang w:val="en-US"/>
      </w:rPr>
    </w:lvl>
    <w:lvl w:ilvl="6">
      <w:start w:val="1"/>
      <w:numFmt w:val="bullet"/>
      <w:lvlText w:val="•"/>
      <w:lvlJc w:val="left"/>
      <w:pPr>
        <w:tabs>
          <w:tab w:val="num" w:pos="5061"/>
        </w:tabs>
        <w:ind w:left="5061" w:hanging="300"/>
      </w:pPr>
      <w:rPr>
        <w:rFonts w:ascii="Verdana" w:eastAsia="Verdana" w:hAnsi="Verdana" w:cs="Verdana"/>
        <w:position w:val="0"/>
        <w:sz w:val="20"/>
        <w:szCs w:val="20"/>
        <w:lang w:val="en-US"/>
      </w:rPr>
    </w:lvl>
    <w:lvl w:ilvl="7">
      <w:start w:val="1"/>
      <w:numFmt w:val="bullet"/>
      <w:lvlText w:val="o"/>
      <w:lvlJc w:val="left"/>
      <w:pPr>
        <w:tabs>
          <w:tab w:val="num" w:pos="5781"/>
        </w:tabs>
        <w:ind w:left="5781" w:hanging="300"/>
      </w:pPr>
      <w:rPr>
        <w:rFonts w:ascii="Verdana" w:eastAsia="Verdana" w:hAnsi="Verdana" w:cs="Verdana"/>
        <w:position w:val="0"/>
        <w:sz w:val="20"/>
        <w:szCs w:val="20"/>
        <w:lang w:val="en-US"/>
      </w:rPr>
    </w:lvl>
    <w:lvl w:ilvl="8">
      <w:start w:val="1"/>
      <w:numFmt w:val="bullet"/>
      <w:lvlText w:val="▪"/>
      <w:lvlJc w:val="left"/>
      <w:pPr>
        <w:tabs>
          <w:tab w:val="num" w:pos="6501"/>
        </w:tabs>
        <w:ind w:left="6501" w:hanging="300"/>
      </w:pPr>
      <w:rPr>
        <w:rFonts w:ascii="Verdana" w:eastAsia="Verdana" w:hAnsi="Verdana" w:cs="Verdana"/>
        <w:position w:val="0"/>
        <w:sz w:val="20"/>
        <w:szCs w:val="20"/>
        <w:lang w:val="en-US"/>
      </w:rPr>
    </w:lvl>
  </w:abstractNum>
  <w:abstractNum w:abstractNumId="105">
    <w:nsid w:val="72173D0D"/>
    <w:multiLevelType w:val="multilevel"/>
    <w:tmpl w:val="B448A778"/>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106">
    <w:nsid w:val="7298100D"/>
    <w:multiLevelType w:val="multilevel"/>
    <w:tmpl w:val="CC1E4F24"/>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107">
    <w:nsid w:val="73734E61"/>
    <w:multiLevelType w:val="multilevel"/>
    <w:tmpl w:val="2708D3DC"/>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108">
    <w:nsid w:val="73D74E59"/>
    <w:multiLevelType w:val="multilevel"/>
    <w:tmpl w:val="FD962744"/>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109">
    <w:nsid w:val="74472AC6"/>
    <w:multiLevelType w:val="multilevel"/>
    <w:tmpl w:val="4F829450"/>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110">
    <w:nsid w:val="751E5407"/>
    <w:multiLevelType w:val="hybridMultilevel"/>
    <w:tmpl w:val="989C1F58"/>
    <w:lvl w:ilvl="0" w:tplc="B52CE75E">
      <w:start w:val="1"/>
      <w:numFmt w:val="bullet"/>
      <w:lvlText w:val=""/>
      <w:lvlJc w:val="left"/>
      <w:pPr>
        <w:ind w:left="502" w:hanging="360"/>
      </w:pPr>
      <w:rPr>
        <w:rFonts w:ascii="Symbol" w:hAnsi="Symbol" w:hint="default"/>
        <w:sz w:val="20"/>
        <w:szCs w:val="20"/>
      </w:rPr>
    </w:lvl>
    <w:lvl w:ilvl="1" w:tplc="04090003" w:tentative="1">
      <w:start w:val="1"/>
      <w:numFmt w:val="bullet"/>
      <w:lvlText w:val="o"/>
      <w:lvlJc w:val="left"/>
      <w:pPr>
        <w:ind w:left="1222" w:hanging="360"/>
      </w:pPr>
      <w:rPr>
        <w:rFonts w:ascii="Courier New" w:hAnsi="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111">
    <w:nsid w:val="75503FEC"/>
    <w:multiLevelType w:val="multilevel"/>
    <w:tmpl w:val="13C82AE2"/>
    <w:lvl w:ilvl="0">
      <w:numFmt w:val="bullet"/>
      <w:lvlText w:val="•"/>
      <w:lvlJc w:val="left"/>
      <w:pPr>
        <w:tabs>
          <w:tab w:val="num" w:pos="801"/>
        </w:tabs>
        <w:ind w:left="801" w:hanging="360"/>
      </w:pPr>
      <w:rPr>
        <w:rFonts w:ascii="Verdana" w:eastAsia="Verdana" w:hAnsi="Verdana" w:cs="Verdana"/>
        <w:position w:val="0"/>
        <w:sz w:val="24"/>
        <w:szCs w:val="24"/>
        <w:lang w:val="en-US"/>
      </w:rPr>
    </w:lvl>
    <w:lvl w:ilvl="1">
      <w:start w:val="1"/>
      <w:numFmt w:val="bullet"/>
      <w:lvlText w:val="o"/>
      <w:lvlJc w:val="left"/>
      <w:pPr>
        <w:tabs>
          <w:tab w:val="num" w:pos="1461"/>
        </w:tabs>
        <w:ind w:left="1461" w:hanging="300"/>
      </w:pPr>
      <w:rPr>
        <w:rFonts w:ascii="Verdana" w:eastAsia="Verdana" w:hAnsi="Verdana" w:cs="Verdana"/>
        <w:position w:val="0"/>
        <w:sz w:val="20"/>
        <w:szCs w:val="20"/>
        <w:lang w:val="en-US"/>
      </w:rPr>
    </w:lvl>
    <w:lvl w:ilvl="2">
      <w:start w:val="1"/>
      <w:numFmt w:val="bullet"/>
      <w:lvlText w:val="▪"/>
      <w:lvlJc w:val="left"/>
      <w:pPr>
        <w:tabs>
          <w:tab w:val="num" w:pos="2181"/>
        </w:tabs>
        <w:ind w:left="2181" w:hanging="300"/>
      </w:pPr>
      <w:rPr>
        <w:rFonts w:ascii="Verdana" w:eastAsia="Verdana" w:hAnsi="Verdana" w:cs="Verdana"/>
        <w:position w:val="0"/>
        <w:sz w:val="20"/>
        <w:szCs w:val="20"/>
        <w:lang w:val="en-US"/>
      </w:rPr>
    </w:lvl>
    <w:lvl w:ilvl="3">
      <w:start w:val="1"/>
      <w:numFmt w:val="bullet"/>
      <w:lvlText w:val="•"/>
      <w:lvlJc w:val="left"/>
      <w:pPr>
        <w:tabs>
          <w:tab w:val="num" w:pos="2901"/>
        </w:tabs>
        <w:ind w:left="2901" w:hanging="300"/>
      </w:pPr>
      <w:rPr>
        <w:rFonts w:ascii="Verdana" w:eastAsia="Verdana" w:hAnsi="Verdana" w:cs="Verdana"/>
        <w:position w:val="0"/>
        <w:sz w:val="20"/>
        <w:szCs w:val="20"/>
        <w:lang w:val="en-US"/>
      </w:rPr>
    </w:lvl>
    <w:lvl w:ilvl="4">
      <w:start w:val="1"/>
      <w:numFmt w:val="bullet"/>
      <w:lvlText w:val="o"/>
      <w:lvlJc w:val="left"/>
      <w:pPr>
        <w:tabs>
          <w:tab w:val="num" w:pos="3621"/>
        </w:tabs>
        <w:ind w:left="3621" w:hanging="300"/>
      </w:pPr>
      <w:rPr>
        <w:rFonts w:ascii="Verdana" w:eastAsia="Verdana" w:hAnsi="Verdana" w:cs="Verdana"/>
        <w:position w:val="0"/>
        <w:sz w:val="20"/>
        <w:szCs w:val="20"/>
        <w:lang w:val="en-US"/>
      </w:rPr>
    </w:lvl>
    <w:lvl w:ilvl="5">
      <w:start w:val="1"/>
      <w:numFmt w:val="bullet"/>
      <w:lvlText w:val="▪"/>
      <w:lvlJc w:val="left"/>
      <w:pPr>
        <w:tabs>
          <w:tab w:val="num" w:pos="4341"/>
        </w:tabs>
        <w:ind w:left="4341" w:hanging="300"/>
      </w:pPr>
      <w:rPr>
        <w:rFonts w:ascii="Verdana" w:eastAsia="Verdana" w:hAnsi="Verdana" w:cs="Verdana"/>
        <w:position w:val="0"/>
        <w:sz w:val="20"/>
        <w:szCs w:val="20"/>
        <w:lang w:val="en-US"/>
      </w:rPr>
    </w:lvl>
    <w:lvl w:ilvl="6">
      <w:start w:val="1"/>
      <w:numFmt w:val="bullet"/>
      <w:lvlText w:val="•"/>
      <w:lvlJc w:val="left"/>
      <w:pPr>
        <w:tabs>
          <w:tab w:val="num" w:pos="5061"/>
        </w:tabs>
        <w:ind w:left="5061" w:hanging="300"/>
      </w:pPr>
      <w:rPr>
        <w:rFonts w:ascii="Verdana" w:eastAsia="Verdana" w:hAnsi="Verdana" w:cs="Verdana"/>
        <w:position w:val="0"/>
        <w:sz w:val="20"/>
        <w:szCs w:val="20"/>
        <w:lang w:val="en-US"/>
      </w:rPr>
    </w:lvl>
    <w:lvl w:ilvl="7">
      <w:start w:val="1"/>
      <w:numFmt w:val="bullet"/>
      <w:lvlText w:val="o"/>
      <w:lvlJc w:val="left"/>
      <w:pPr>
        <w:tabs>
          <w:tab w:val="num" w:pos="5781"/>
        </w:tabs>
        <w:ind w:left="5781" w:hanging="300"/>
      </w:pPr>
      <w:rPr>
        <w:rFonts w:ascii="Verdana" w:eastAsia="Verdana" w:hAnsi="Verdana" w:cs="Verdana"/>
        <w:position w:val="0"/>
        <w:sz w:val="20"/>
        <w:szCs w:val="20"/>
        <w:lang w:val="en-US"/>
      </w:rPr>
    </w:lvl>
    <w:lvl w:ilvl="8">
      <w:start w:val="1"/>
      <w:numFmt w:val="bullet"/>
      <w:lvlText w:val="▪"/>
      <w:lvlJc w:val="left"/>
      <w:pPr>
        <w:tabs>
          <w:tab w:val="num" w:pos="6501"/>
        </w:tabs>
        <w:ind w:left="6501" w:hanging="300"/>
      </w:pPr>
      <w:rPr>
        <w:rFonts w:ascii="Verdana" w:eastAsia="Verdana" w:hAnsi="Verdana" w:cs="Verdana"/>
        <w:position w:val="0"/>
        <w:sz w:val="20"/>
        <w:szCs w:val="20"/>
        <w:lang w:val="en-US"/>
      </w:rPr>
    </w:lvl>
  </w:abstractNum>
  <w:abstractNum w:abstractNumId="112">
    <w:nsid w:val="76112944"/>
    <w:multiLevelType w:val="multilevel"/>
    <w:tmpl w:val="B9265944"/>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113">
    <w:nsid w:val="78BD4DAC"/>
    <w:multiLevelType w:val="multilevel"/>
    <w:tmpl w:val="E8EAFB5C"/>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114">
    <w:nsid w:val="7CDB33BF"/>
    <w:multiLevelType w:val="multilevel"/>
    <w:tmpl w:val="AD04178A"/>
    <w:lvl w:ilvl="0">
      <w:numFmt w:val="bullet"/>
      <w:lvlText w:val="•"/>
      <w:lvlJc w:val="left"/>
      <w:pPr>
        <w:tabs>
          <w:tab w:val="num" w:pos="720"/>
        </w:tabs>
        <w:ind w:left="720" w:hanging="360"/>
      </w:pPr>
      <w:rPr>
        <w:rFonts w:ascii="Verdana" w:eastAsia="Verdana" w:hAnsi="Verdana" w:cs="Verdana"/>
        <w:position w:val="0"/>
        <w:sz w:val="24"/>
        <w:szCs w:val="24"/>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num w:numId="1">
    <w:abstractNumId w:val="29"/>
  </w:num>
  <w:num w:numId="2">
    <w:abstractNumId w:val="111"/>
  </w:num>
  <w:num w:numId="3">
    <w:abstractNumId w:val="54"/>
  </w:num>
  <w:num w:numId="4">
    <w:abstractNumId w:val="26"/>
  </w:num>
  <w:num w:numId="5">
    <w:abstractNumId w:val="40"/>
  </w:num>
  <w:num w:numId="6">
    <w:abstractNumId w:val="98"/>
  </w:num>
  <w:num w:numId="7">
    <w:abstractNumId w:val="9"/>
  </w:num>
  <w:num w:numId="8">
    <w:abstractNumId w:val="8"/>
  </w:num>
  <w:num w:numId="9">
    <w:abstractNumId w:val="27"/>
  </w:num>
  <w:num w:numId="10">
    <w:abstractNumId w:val="87"/>
  </w:num>
  <w:num w:numId="11">
    <w:abstractNumId w:val="6"/>
  </w:num>
  <w:num w:numId="12">
    <w:abstractNumId w:val="46"/>
  </w:num>
  <w:num w:numId="13">
    <w:abstractNumId w:val="85"/>
  </w:num>
  <w:num w:numId="14">
    <w:abstractNumId w:val="104"/>
  </w:num>
  <w:num w:numId="15">
    <w:abstractNumId w:val="78"/>
  </w:num>
  <w:num w:numId="16">
    <w:abstractNumId w:val="95"/>
  </w:num>
  <w:num w:numId="17">
    <w:abstractNumId w:val="108"/>
  </w:num>
  <w:num w:numId="18">
    <w:abstractNumId w:val="82"/>
  </w:num>
  <w:num w:numId="19">
    <w:abstractNumId w:val="28"/>
  </w:num>
  <w:num w:numId="20">
    <w:abstractNumId w:val="45"/>
  </w:num>
  <w:num w:numId="21">
    <w:abstractNumId w:val="79"/>
  </w:num>
  <w:num w:numId="22">
    <w:abstractNumId w:val="24"/>
  </w:num>
  <w:num w:numId="23">
    <w:abstractNumId w:val="58"/>
  </w:num>
  <w:num w:numId="24">
    <w:abstractNumId w:val="23"/>
  </w:num>
  <w:num w:numId="25">
    <w:abstractNumId w:val="39"/>
  </w:num>
  <w:num w:numId="26">
    <w:abstractNumId w:val="73"/>
  </w:num>
  <w:num w:numId="27">
    <w:abstractNumId w:val="30"/>
  </w:num>
  <w:num w:numId="28">
    <w:abstractNumId w:val="62"/>
  </w:num>
  <w:num w:numId="29">
    <w:abstractNumId w:val="48"/>
  </w:num>
  <w:num w:numId="30">
    <w:abstractNumId w:val="60"/>
  </w:num>
  <w:num w:numId="31">
    <w:abstractNumId w:val="96"/>
  </w:num>
  <w:num w:numId="32">
    <w:abstractNumId w:val="47"/>
  </w:num>
  <w:num w:numId="33">
    <w:abstractNumId w:val="51"/>
  </w:num>
  <w:num w:numId="34">
    <w:abstractNumId w:val="88"/>
  </w:num>
  <w:num w:numId="35">
    <w:abstractNumId w:val="0"/>
  </w:num>
  <w:num w:numId="36">
    <w:abstractNumId w:val="68"/>
  </w:num>
  <w:num w:numId="37">
    <w:abstractNumId w:val="93"/>
  </w:num>
  <w:num w:numId="38">
    <w:abstractNumId w:val="72"/>
  </w:num>
  <w:num w:numId="39">
    <w:abstractNumId w:val="1"/>
  </w:num>
  <w:num w:numId="40">
    <w:abstractNumId w:val="102"/>
  </w:num>
  <w:num w:numId="41">
    <w:abstractNumId w:val="103"/>
  </w:num>
  <w:num w:numId="42">
    <w:abstractNumId w:val="50"/>
  </w:num>
  <w:num w:numId="43">
    <w:abstractNumId w:val="114"/>
  </w:num>
  <w:num w:numId="44">
    <w:abstractNumId w:val="64"/>
  </w:num>
  <w:num w:numId="45">
    <w:abstractNumId w:val="56"/>
  </w:num>
  <w:num w:numId="46">
    <w:abstractNumId w:val="41"/>
  </w:num>
  <w:num w:numId="47">
    <w:abstractNumId w:val="4"/>
  </w:num>
  <w:num w:numId="48">
    <w:abstractNumId w:val="36"/>
  </w:num>
  <w:num w:numId="49">
    <w:abstractNumId w:val="2"/>
  </w:num>
  <w:num w:numId="50">
    <w:abstractNumId w:val="105"/>
  </w:num>
  <w:num w:numId="51">
    <w:abstractNumId w:val="11"/>
  </w:num>
  <w:num w:numId="52">
    <w:abstractNumId w:val="75"/>
  </w:num>
  <w:num w:numId="53">
    <w:abstractNumId w:val="17"/>
  </w:num>
  <w:num w:numId="54">
    <w:abstractNumId w:val="18"/>
  </w:num>
  <w:num w:numId="55">
    <w:abstractNumId w:val="83"/>
  </w:num>
  <w:num w:numId="56">
    <w:abstractNumId w:val="19"/>
  </w:num>
  <w:num w:numId="57">
    <w:abstractNumId w:val="59"/>
  </w:num>
  <w:num w:numId="58">
    <w:abstractNumId w:val="107"/>
  </w:num>
  <w:num w:numId="59">
    <w:abstractNumId w:val="15"/>
  </w:num>
  <w:num w:numId="60">
    <w:abstractNumId w:val="5"/>
  </w:num>
  <w:num w:numId="61">
    <w:abstractNumId w:val="77"/>
  </w:num>
  <w:num w:numId="62">
    <w:abstractNumId w:val="89"/>
  </w:num>
  <w:num w:numId="63">
    <w:abstractNumId w:val="67"/>
  </w:num>
  <w:num w:numId="64">
    <w:abstractNumId w:val="97"/>
  </w:num>
  <w:num w:numId="65">
    <w:abstractNumId w:val="10"/>
  </w:num>
  <w:num w:numId="66">
    <w:abstractNumId w:val="34"/>
  </w:num>
  <w:num w:numId="67">
    <w:abstractNumId w:val="91"/>
  </w:num>
  <w:num w:numId="68">
    <w:abstractNumId w:val="13"/>
  </w:num>
  <w:num w:numId="69">
    <w:abstractNumId w:val="31"/>
  </w:num>
  <w:num w:numId="70">
    <w:abstractNumId w:val="71"/>
  </w:num>
  <w:num w:numId="71">
    <w:abstractNumId w:val="100"/>
  </w:num>
  <w:num w:numId="72">
    <w:abstractNumId w:val="52"/>
  </w:num>
  <w:num w:numId="73">
    <w:abstractNumId w:val="92"/>
  </w:num>
  <w:num w:numId="74">
    <w:abstractNumId w:val="63"/>
  </w:num>
  <w:num w:numId="75">
    <w:abstractNumId w:val="84"/>
  </w:num>
  <w:num w:numId="76">
    <w:abstractNumId w:val="101"/>
  </w:num>
  <w:num w:numId="77">
    <w:abstractNumId w:val="12"/>
  </w:num>
  <w:num w:numId="78">
    <w:abstractNumId w:val="21"/>
  </w:num>
  <w:num w:numId="79">
    <w:abstractNumId w:val="20"/>
  </w:num>
  <w:num w:numId="80">
    <w:abstractNumId w:val="80"/>
  </w:num>
  <w:num w:numId="81">
    <w:abstractNumId w:val="38"/>
  </w:num>
  <w:num w:numId="82">
    <w:abstractNumId w:val="57"/>
  </w:num>
  <w:num w:numId="83">
    <w:abstractNumId w:val="7"/>
  </w:num>
  <w:num w:numId="84">
    <w:abstractNumId w:val="112"/>
  </w:num>
  <w:num w:numId="85">
    <w:abstractNumId w:val="106"/>
  </w:num>
  <w:num w:numId="86">
    <w:abstractNumId w:val="70"/>
  </w:num>
  <w:num w:numId="87">
    <w:abstractNumId w:val="3"/>
  </w:num>
  <w:num w:numId="88">
    <w:abstractNumId w:val="22"/>
  </w:num>
  <w:num w:numId="89">
    <w:abstractNumId w:val="25"/>
  </w:num>
  <w:num w:numId="90">
    <w:abstractNumId w:val="76"/>
  </w:num>
  <w:num w:numId="91">
    <w:abstractNumId w:val="61"/>
  </w:num>
  <w:num w:numId="92">
    <w:abstractNumId w:val="94"/>
  </w:num>
  <w:num w:numId="93">
    <w:abstractNumId w:val="109"/>
  </w:num>
  <w:num w:numId="94">
    <w:abstractNumId w:val="42"/>
  </w:num>
  <w:num w:numId="95">
    <w:abstractNumId w:val="74"/>
  </w:num>
  <w:num w:numId="96">
    <w:abstractNumId w:val="69"/>
  </w:num>
  <w:num w:numId="97">
    <w:abstractNumId w:val="65"/>
  </w:num>
  <w:num w:numId="98">
    <w:abstractNumId w:val="35"/>
  </w:num>
  <w:num w:numId="99">
    <w:abstractNumId w:val="53"/>
  </w:num>
  <w:num w:numId="100">
    <w:abstractNumId w:val="113"/>
  </w:num>
  <w:num w:numId="101">
    <w:abstractNumId w:val="66"/>
  </w:num>
  <w:num w:numId="102">
    <w:abstractNumId w:val="43"/>
  </w:num>
  <w:num w:numId="103">
    <w:abstractNumId w:val="49"/>
  </w:num>
  <w:num w:numId="104">
    <w:abstractNumId w:val="90"/>
  </w:num>
  <w:num w:numId="105">
    <w:abstractNumId w:val="33"/>
  </w:num>
  <w:num w:numId="106">
    <w:abstractNumId w:val="16"/>
  </w:num>
  <w:num w:numId="107">
    <w:abstractNumId w:val="86"/>
  </w:num>
  <w:num w:numId="108">
    <w:abstractNumId w:val="37"/>
  </w:num>
  <w:num w:numId="109">
    <w:abstractNumId w:val="55"/>
  </w:num>
  <w:num w:numId="110">
    <w:abstractNumId w:val="110"/>
  </w:num>
  <w:num w:numId="111">
    <w:abstractNumId w:val="44"/>
  </w:num>
  <w:num w:numId="112">
    <w:abstractNumId w:val="99"/>
  </w:num>
  <w:num w:numId="113">
    <w:abstractNumId w:val="14"/>
  </w:num>
  <w:num w:numId="114">
    <w:abstractNumId w:val="32"/>
  </w:num>
  <w:num w:numId="115">
    <w:abstractNumId w:val="81"/>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
  <w:rsids>
    <w:rsidRoot w:val="00B85130"/>
    <w:rsid w:val="00003B60"/>
    <w:rsid w:val="00022EFF"/>
    <w:rsid w:val="001362DC"/>
    <w:rsid w:val="00230FD0"/>
    <w:rsid w:val="00281BE9"/>
    <w:rsid w:val="002A731C"/>
    <w:rsid w:val="00304DC3"/>
    <w:rsid w:val="0030725C"/>
    <w:rsid w:val="00320A80"/>
    <w:rsid w:val="003B6EAD"/>
    <w:rsid w:val="00415A4A"/>
    <w:rsid w:val="004A599B"/>
    <w:rsid w:val="004D4671"/>
    <w:rsid w:val="004D5922"/>
    <w:rsid w:val="00521DF4"/>
    <w:rsid w:val="00546D96"/>
    <w:rsid w:val="005634ED"/>
    <w:rsid w:val="005A47D4"/>
    <w:rsid w:val="005C2AAA"/>
    <w:rsid w:val="0061339E"/>
    <w:rsid w:val="00695E8D"/>
    <w:rsid w:val="006C6EB6"/>
    <w:rsid w:val="006F062D"/>
    <w:rsid w:val="00745D22"/>
    <w:rsid w:val="00760368"/>
    <w:rsid w:val="007C2599"/>
    <w:rsid w:val="007E724E"/>
    <w:rsid w:val="008139AF"/>
    <w:rsid w:val="0084077B"/>
    <w:rsid w:val="00842C13"/>
    <w:rsid w:val="008A7DB2"/>
    <w:rsid w:val="008C7D25"/>
    <w:rsid w:val="00921869"/>
    <w:rsid w:val="00925605"/>
    <w:rsid w:val="00933BD8"/>
    <w:rsid w:val="00973C42"/>
    <w:rsid w:val="009E7F2F"/>
    <w:rsid w:val="00A11D39"/>
    <w:rsid w:val="00A129C5"/>
    <w:rsid w:val="00A1504C"/>
    <w:rsid w:val="00A76724"/>
    <w:rsid w:val="00A802EC"/>
    <w:rsid w:val="00A87129"/>
    <w:rsid w:val="00A945DF"/>
    <w:rsid w:val="00AA08CB"/>
    <w:rsid w:val="00AA74FE"/>
    <w:rsid w:val="00AE2A46"/>
    <w:rsid w:val="00B3181F"/>
    <w:rsid w:val="00B455F1"/>
    <w:rsid w:val="00B6074D"/>
    <w:rsid w:val="00B72249"/>
    <w:rsid w:val="00B825C2"/>
    <w:rsid w:val="00B85130"/>
    <w:rsid w:val="00BC1637"/>
    <w:rsid w:val="00BF29C4"/>
    <w:rsid w:val="00C77502"/>
    <w:rsid w:val="00CF6D77"/>
    <w:rsid w:val="00D01C77"/>
    <w:rsid w:val="00D443E7"/>
    <w:rsid w:val="00DA6860"/>
    <w:rsid w:val="00DC3443"/>
    <w:rsid w:val="00E55E43"/>
    <w:rsid w:val="00EB3CBD"/>
    <w:rsid w:val="00F44D0A"/>
    <w:rsid w:val="00F8205E"/>
    <w:rsid w:val="00F83463"/>
    <w:rsid w:val="00F9367F"/>
    <w:rsid w:val="00FD6C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B94E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sz w:val="24"/>
        <w:szCs w:val="24"/>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pPr>
      <w:spacing w:after="200"/>
    </w:pPr>
    <w:rPr>
      <w:rFonts w:hAnsi="Arial Unicode MS" w:cs="Arial Unicode MS"/>
      <w:color w:val="000000"/>
      <w:u w:color="000000"/>
    </w:rPr>
  </w:style>
  <w:style w:type="paragraph" w:styleId="Header">
    <w:name w:val="header"/>
    <w:pPr>
      <w:tabs>
        <w:tab w:val="center" w:pos="4320"/>
        <w:tab w:val="right" w:pos="8640"/>
      </w:tabs>
    </w:pPr>
    <w:rPr>
      <w:rFonts w:eastAsia="Times New Roman"/>
      <w:color w:val="000000"/>
      <w:u w:color="000000"/>
    </w:rPr>
  </w:style>
  <w:style w:type="paragraph" w:styleId="Footer">
    <w:name w:val="footer"/>
    <w:pPr>
      <w:tabs>
        <w:tab w:val="center" w:pos="4320"/>
        <w:tab w:val="right" w:pos="8640"/>
      </w:tabs>
    </w:pPr>
    <w:rPr>
      <w:rFonts w:eastAsia="Times New Roman"/>
      <w:color w:val="000000"/>
      <w:u w:color="000000"/>
    </w:rPr>
  </w:style>
  <w:style w:type="paragraph" w:styleId="ListParagraph">
    <w:name w:val="List Paragraph"/>
    <w:pPr>
      <w:spacing w:after="200"/>
      <w:ind w:left="720"/>
    </w:pPr>
    <w:rPr>
      <w:rFonts w:eastAsia="Times New Roman"/>
      <w:color w:val="000000"/>
      <w:u w:color="000000"/>
    </w:rPr>
  </w:style>
  <w:style w:type="numbering" w:customStyle="1" w:styleId="List0">
    <w:name w:val="List 0"/>
    <w:basedOn w:val="ImportedStyle1"/>
    <w:pPr>
      <w:numPr>
        <w:numId w:val="16"/>
      </w:numPr>
    </w:pPr>
  </w:style>
  <w:style w:type="numbering" w:customStyle="1" w:styleId="ImportedStyle1">
    <w:name w:val="Imported Style 1"/>
  </w:style>
  <w:style w:type="numbering" w:customStyle="1" w:styleId="List1">
    <w:name w:val="List 1"/>
    <w:basedOn w:val="ImportedStyle2"/>
    <w:pPr>
      <w:numPr>
        <w:numId w:val="25"/>
      </w:numPr>
    </w:pPr>
  </w:style>
  <w:style w:type="numbering" w:customStyle="1" w:styleId="ImportedStyle2">
    <w:name w:val="Imported Style 2"/>
  </w:style>
  <w:style w:type="numbering" w:customStyle="1" w:styleId="List21">
    <w:name w:val="List 21"/>
    <w:basedOn w:val="ImportedStyle3"/>
    <w:pPr>
      <w:numPr>
        <w:numId w:val="29"/>
      </w:numPr>
    </w:pPr>
  </w:style>
  <w:style w:type="numbering" w:customStyle="1" w:styleId="ImportedStyle3">
    <w:name w:val="Imported Style 3"/>
  </w:style>
  <w:style w:type="numbering" w:customStyle="1" w:styleId="List31">
    <w:name w:val="List 31"/>
    <w:basedOn w:val="ImportedStyle4"/>
    <w:pPr>
      <w:numPr>
        <w:numId w:val="46"/>
      </w:numPr>
    </w:pPr>
  </w:style>
  <w:style w:type="numbering" w:customStyle="1" w:styleId="ImportedStyle4">
    <w:name w:val="Imported Style 4"/>
  </w:style>
  <w:style w:type="numbering" w:customStyle="1" w:styleId="List41">
    <w:name w:val="List 41"/>
    <w:basedOn w:val="ImportedStyle5"/>
    <w:pPr>
      <w:numPr>
        <w:numId w:val="68"/>
      </w:numPr>
    </w:pPr>
  </w:style>
  <w:style w:type="numbering" w:customStyle="1" w:styleId="ImportedStyle5">
    <w:name w:val="Imported Style 5"/>
  </w:style>
  <w:style w:type="numbering" w:customStyle="1" w:styleId="List51">
    <w:name w:val="List 51"/>
    <w:basedOn w:val="ImportedStyle6"/>
    <w:pPr>
      <w:numPr>
        <w:numId w:val="69"/>
      </w:numPr>
    </w:pPr>
  </w:style>
  <w:style w:type="numbering" w:customStyle="1" w:styleId="ImportedStyle6">
    <w:name w:val="Imported Style 6"/>
  </w:style>
  <w:style w:type="numbering" w:customStyle="1" w:styleId="List6">
    <w:name w:val="List 6"/>
    <w:basedOn w:val="ImportedStyle7"/>
    <w:pPr>
      <w:numPr>
        <w:numId w:val="75"/>
      </w:numPr>
    </w:pPr>
  </w:style>
  <w:style w:type="numbering" w:customStyle="1" w:styleId="ImportedStyle7">
    <w:name w:val="Imported Style 7"/>
  </w:style>
  <w:style w:type="numbering" w:customStyle="1" w:styleId="List7">
    <w:name w:val="List 7"/>
    <w:basedOn w:val="ImportedStyle8"/>
    <w:pPr>
      <w:numPr>
        <w:numId w:val="76"/>
      </w:numPr>
    </w:pPr>
  </w:style>
  <w:style w:type="numbering" w:customStyle="1" w:styleId="ImportedStyle8">
    <w:name w:val="Imported Style 8"/>
  </w:style>
  <w:style w:type="numbering" w:customStyle="1" w:styleId="List8">
    <w:name w:val="List 8"/>
    <w:basedOn w:val="ImportedStyle9"/>
    <w:pPr>
      <w:numPr>
        <w:numId w:val="87"/>
      </w:numPr>
    </w:pPr>
  </w:style>
  <w:style w:type="numbering" w:customStyle="1" w:styleId="ImportedStyle9">
    <w:name w:val="Imported Style 9"/>
  </w:style>
  <w:style w:type="numbering" w:customStyle="1" w:styleId="List9">
    <w:name w:val="List 9"/>
    <w:basedOn w:val="ImportedStyle10"/>
    <w:pPr>
      <w:numPr>
        <w:numId w:val="94"/>
      </w:numPr>
    </w:pPr>
  </w:style>
  <w:style w:type="numbering" w:customStyle="1" w:styleId="ImportedStyle10">
    <w:name w:val="Imported Style 10"/>
  </w:style>
  <w:style w:type="numbering" w:customStyle="1" w:styleId="List10">
    <w:name w:val="List 10"/>
    <w:basedOn w:val="ImportedStyle11"/>
    <w:pPr>
      <w:numPr>
        <w:numId w:val="105"/>
      </w:numPr>
    </w:pPr>
  </w:style>
  <w:style w:type="numbering" w:customStyle="1" w:styleId="ImportedStyle11">
    <w:name w:val="Imported Style 11"/>
  </w:style>
  <w:style w:type="paragraph" w:styleId="BalloonText">
    <w:name w:val="Balloon Text"/>
    <w:basedOn w:val="Normal"/>
    <w:link w:val="BalloonTextChar"/>
    <w:uiPriority w:val="99"/>
    <w:semiHidden/>
    <w:unhideWhenUsed/>
    <w:rsid w:val="00760368"/>
    <w:rPr>
      <w:rFonts w:ascii="Tahoma" w:hAnsi="Tahoma" w:cs="Tahoma"/>
      <w:sz w:val="16"/>
      <w:szCs w:val="16"/>
    </w:rPr>
  </w:style>
  <w:style w:type="character" w:customStyle="1" w:styleId="BalloonTextChar">
    <w:name w:val="Balloon Text Char"/>
    <w:basedOn w:val="DefaultParagraphFont"/>
    <w:link w:val="BalloonText"/>
    <w:uiPriority w:val="99"/>
    <w:semiHidden/>
    <w:rsid w:val="00760368"/>
    <w:rPr>
      <w:rFonts w:ascii="Tahoma" w:hAnsi="Tahoma" w:cs="Tahoma"/>
      <w:sz w:val="16"/>
      <w:szCs w:val="16"/>
    </w:rPr>
  </w:style>
  <w:style w:type="character" w:styleId="CommentReference">
    <w:name w:val="annotation reference"/>
    <w:basedOn w:val="DefaultParagraphFont"/>
    <w:uiPriority w:val="99"/>
    <w:semiHidden/>
    <w:unhideWhenUsed/>
    <w:rsid w:val="00760368"/>
    <w:rPr>
      <w:sz w:val="16"/>
      <w:szCs w:val="16"/>
    </w:rPr>
  </w:style>
  <w:style w:type="paragraph" w:styleId="CommentText">
    <w:name w:val="annotation text"/>
    <w:basedOn w:val="Normal"/>
    <w:link w:val="CommentTextChar"/>
    <w:uiPriority w:val="99"/>
    <w:semiHidden/>
    <w:unhideWhenUsed/>
    <w:rsid w:val="00760368"/>
    <w:rPr>
      <w:sz w:val="20"/>
      <w:szCs w:val="20"/>
    </w:rPr>
  </w:style>
  <w:style w:type="character" w:customStyle="1" w:styleId="CommentTextChar">
    <w:name w:val="Comment Text Char"/>
    <w:basedOn w:val="DefaultParagraphFont"/>
    <w:link w:val="CommentText"/>
    <w:uiPriority w:val="99"/>
    <w:semiHidden/>
    <w:rsid w:val="00760368"/>
  </w:style>
  <w:style w:type="paragraph" w:styleId="CommentSubject">
    <w:name w:val="annotation subject"/>
    <w:basedOn w:val="CommentText"/>
    <w:next w:val="CommentText"/>
    <w:link w:val="CommentSubjectChar"/>
    <w:uiPriority w:val="99"/>
    <w:semiHidden/>
    <w:unhideWhenUsed/>
    <w:rsid w:val="00760368"/>
    <w:rPr>
      <w:b/>
      <w:bCs/>
    </w:rPr>
  </w:style>
  <w:style w:type="character" w:customStyle="1" w:styleId="CommentSubjectChar">
    <w:name w:val="Comment Subject Char"/>
    <w:basedOn w:val="CommentTextChar"/>
    <w:link w:val="CommentSubject"/>
    <w:uiPriority w:val="99"/>
    <w:semiHidden/>
    <w:rsid w:val="00760368"/>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sz w:val="24"/>
        <w:szCs w:val="24"/>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pPr>
      <w:spacing w:after="200"/>
    </w:pPr>
    <w:rPr>
      <w:rFonts w:hAnsi="Arial Unicode MS" w:cs="Arial Unicode MS"/>
      <w:color w:val="000000"/>
      <w:u w:color="000000"/>
    </w:rPr>
  </w:style>
  <w:style w:type="paragraph" w:styleId="Header">
    <w:name w:val="header"/>
    <w:pPr>
      <w:tabs>
        <w:tab w:val="center" w:pos="4320"/>
        <w:tab w:val="right" w:pos="8640"/>
      </w:tabs>
    </w:pPr>
    <w:rPr>
      <w:rFonts w:eastAsia="Times New Roman"/>
      <w:color w:val="000000"/>
      <w:u w:color="000000"/>
    </w:rPr>
  </w:style>
  <w:style w:type="paragraph" w:styleId="Footer">
    <w:name w:val="footer"/>
    <w:pPr>
      <w:tabs>
        <w:tab w:val="center" w:pos="4320"/>
        <w:tab w:val="right" w:pos="8640"/>
      </w:tabs>
    </w:pPr>
    <w:rPr>
      <w:rFonts w:eastAsia="Times New Roman"/>
      <w:color w:val="000000"/>
      <w:u w:color="000000"/>
    </w:rPr>
  </w:style>
  <w:style w:type="paragraph" w:styleId="ListParagraph">
    <w:name w:val="List Paragraph"/>
    <w:pPr>
      <w:spacing w:after="200"/>
      <w:ind w:left="720"/>
    </w:pPr>
    <w:rPr>
      <w:rFonts w:eastAsia="Times New Roman"/>
      <w:color w:val="000000"/>
      <w:u w:color="000000"/>
    </w:rPr>
  </w:style>
  <w:style w:type="numbering" w:customStyle="1" w:styleId="List0">
    <w:name w:val="List 0"/>
    <w:basedOn w:val="ImportedStyle1"/>
    <w:pPr>
      <w:numPr>
        <w:numId w:val="16"/>
      </w:numPr>
    </w:pPr>
  </w:style>
  <w:style w:type="numbering" w:customStyle="1" w:styleId="ImportedStyle1">
    <w:name w:val="Imported Style 1"/>
  </w:style>
  <w:style w:type="numbering" w:customStyle="1" w:styleId="List1">
    <w:name w:val="List 1"/>
    <w:basedOn w:val="ImportedStyle2"/>
    <w:pPr>
      <w:numPr>
        <w:numId w:val="25"/>
      </w:numPr>
    </w:pPr>
  </w:style>
  <w:style w:type="numbering" w:customStyle="1" w:styleId="ImportedStyle2">
    <w:name w:val="Imported Style 2"/>
  </w:style>
  <w:style w:type="numbering" w:customStyle="1" w:styleId="List21">
    <w:name w:val="List 21"/>
    <w:basedOn w:val="ImportedStyle3"/>
    <w:pPr>
      <w:numPr>
        <w:numId w:val="29"/>
      </w:numPr>
    </w:pPr>
  </w:style>
  <w:style w:type="numbering" w:customStyle="1" w:styleId="ImportedStyle3">
    <w:name w:val="Imported Style 3"/>
  </w:style>
  <w:style w:type="numbering" w:customStyle="1" w:styleId="List31">
    <w:name w:val="List 31"/>
    <w:basedOn w:val="ImportedStyle4"/>
    <w:pPr>
      <w:numPr>
        <w:numId w:val="46"/>
      </w:numPr>
    </w:pPr>
  </w:style>
  <w:style w:type="numbering" w:customStyle="1" w:styleId="ImportedStyle4">
    <w:name w:val="Imported Style 4"/>
  </w:style>
  <w:style w:type="numbering" w:customStyle="1" w:styleId="List41">
    <w:name w:val="List 41"/>
    <w:basedOn w:val="ImportedStyle5"/>
    <w:pPr>
      <w:numPr>
        <w:numId w:val="68"/>
      </w:numPr>
    </w:pPr>
  </w:style>
  <w:style w:type="numbering" w:customStyle="1" w:styleId="ImportedStyle5">
    <w:name w:val="Imported Style 5"/>
  </w:style>
  <w:style w:type="numbering" w:customStyle="1" w:styleId="List51">
    <w:name w:val="List 51"/>
    <w:basedOn w:val="ImportedStyle6"/>
    <w:pPr>
      <w:numPr>
        <w:numId w:val="69"/>
      </w:numPr>
    </w:pPr>
  </w:style>
  <w:style w:type="numbering" w:customStyle="1" w:styleId="ImportedStyle6">
    <w:name w:val="Imported Style 6"/>
  </w:style>
  <w:style w:type="numbering" w:customStyle="1" w:styleId="List6">
    <w:name w:val="List 6"/>
    <w:basedOn w:val="ImportedStyle7"/>
    <w:pPr>
      <w:numPr>
        <w:numId w:val="75"/>
      </w:numPr>
    </w:pPr>
  </w:style>
  <w:style w:type="numbering" w:customStyle="1" w:styleId="ImportedStyle7">
    <w:name w:val="Imported Style 7"/>
  </w:style>
  <w:style w:type="numbering" w:customStyle="1" w:styleId="List7">
    <w:name w:val="List 7"/>
    <w:basedOn w:val="ImportedStyle8"/>
    <w:pPr>
      <w:numPr>
        <w:numId w:val="76"/>
      </w:numPr>
    </w:pPr>
  </w:style>
  <w:style w:type="numbering" w:customStyle="1" w:styleId="ImportedStyle8">
    <w:name w:val="Imported Style 8"/>
  </w:style>
  <w:style w:type="numbering" w:customStyle="1" w:styleId="List8">
    <w:name w:val="List 8"/>
    <w:basedOn w:val="ImportedStyle9"/>
    <w:pPr>
      <w:numPr>
        <w:numId w:val="87"/>
      </w:numPr>
    </w:pPr>
  </w:style>
  <w:style w:type="numbering" w:customStyle="1" w:styleId="ImportedStyle9">
    <w:name w:val="Imported Style 9"/>
  </w:style>
  <w:style w:type="numbering" w:customStyle="1" w:styleId="List9">
    <w:name w:val="List 9"/>
    <w:basedOn w:val="ImportedStyle10"/>
    <w:pPr>
      <w:numPr>
        <w:numId w:val="94"/>
      </w:numPr>
    </w:pPr>
  </w:style>
  <w:style w:type="numbering" w:customStyle="1" w:styleId="ImportedStyle10">
    <w:name w:val="Imported Style 10"/>
  </w:style>
  <w:style w:type="numbering" w:customStyle="1" w:styleId="List10">
    <w:name w:val="List 10"/>
    <w:basedOn w:val="ImportedStyle11"/>
    <w:pPr>
      <w:numPr>
        <w:numId w:val="105"/>
      </w:numPr>
    </w:pPr>
  </w:style>
  <w:style w:type="numbering" w:customStyle="1" w:styleId="ImportedStyle11">
    <w:name w:val="Imported Style 11"/>
  </w:style>
  <w:style w:type="paragraph" w:styleId="BalloonText">
    <w:name w:val="Balloon Text"/>
    <w:basedOn w:val="Normal"/>
    <w:link w:val="BalloonTextChar"/>
    <w:uiPriority w:val="99"/>
    <w:semiHidden/>
    <w:unhideWhenUsed/>
    <w:rsid w:val="00760368"/>
    <w:rPr>
      <w:rFonts w:ascii="Tahoma" w:hAnsi="Tahoma" w:cs="Tahoma"/>
      <w:sz w:val="16"/>
      <w:szCs w:val="16"/>
    </w:rPr>
  </w:style>
  <w:style w:type="character" w:customStyle="1" w:styleId="BalloonTextChar">
    <w:name w:val="Balloon Text Char"/>
    <w:basedOn w:val="DefaultParagraphFont"/>
    <w:link w:val="BalloonText"/>
    <w:uiPriority w:val="99"/>
    <w:semiHidden/>
    <w:rsid w:val="00760368"/>
    <w:rPr>
      <w:rFonts w:ascii="Tahoma" w:hAnsi="Tahoma" w:cs="Tahoma"/>
      <w:sz w:val="16"/>
      <w:szCs w:val="16"/>
    </w:rPr>
  </w:style>
  <w:style w:type="character" w:styleId="CommentReference">
    <w:name w:val="annotation reference"/>
    <w:basedOn w:val="DefaultParagraphFont"/>
    <w:uiPriority w:val="99"/>
    <w:semiHidden/>
    <w:unhideWhenUsed/>
    <w:rsid w:val="00760368"/>
    <w:rPr>
      <w:sz w:val="16"/>
      <w:szCs w:val="16"/>
    </w:rPr>
  </w:style>
  <w:style w:type="paragraph" w:styleId="CommentText">
    <w:name w:val="annotation text"/>
    <w:basedOn w:val="Normal"/>
    <w:link w:val="CommentTextChar"/>
    <w:uiPriority w:val="99"/>
    <w:semiHidden/>
    <w:unhideWhenUsed/>
    <w:rsid w:val="00760368"/>
    <w:rPr>
      <w:sz w:val="20"/>
      <w:szCs w:val="20"/>
    </w:rPr>
  </w:style>
  <w:style w:type="character" w:customStyle="1" w:styleId="CommentTextChar">
    <w:name w:val="Comment Text Char"/>
    <w:basedOn w:val="DefaultParagraphFont"/>
    <w:link w:val="CommentText"/>
    <w:uiPriority w:val="99"/>
    <w:semiHidden/>
    <w:rsid w:val="00760368"/>
  </w:style>
  <w:style w:type="paragraph" w:styleId="CommentSubject">
    <w:name w:val="annotation subject"/>
    <w:basedOn w:val="CommentText"/>
    <w:next w:val="CommentText"/>
    <w:link w:val="CommentSubjectChar"/>
    <w:uiPriority w:val="99"/>
    <w:semiHidden/>
    <w:unhideWhenUsed/>
    <w:rsid w:val="00760368"/>
    <w:rPr>
      <w:b/>
      <w:bCs/>
    </w:rPr>
  </w:style>
  <w:style w:type="character" w:customStyle="1" w:styleId="CommentSubjectChar">
    <w:name w:val="Comment Subject Char"/>
    <w:basedOn w:val="CommentTextChar"/>
    <w:link w:val="CommentSubject"/>
    <w:uiPriority w:val="99"/>
    <w:semiHidden/>
    <w:rsid w:val="0076036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8" Type="http://schemas.openxmlformats.org/officeDocument/2006/relationships/image" Target="media/image1.png"/><Relationship Id="rId18" Type="http://schemas.openxmlformats.org/officeDocument/2006/relationships/customXml" Target="../customXml/item2.xml"/><Relationship Id="rId3" Type="http://schemas.microsoft.com/office/2007/relationships/stylesWithEffects" Target="stylesWithEffects.xml"/><Relationship Id="rId12" Type="http://schemas.openxmlformats.org/officeDocument/2006/relationships/image" Target="media/image5.png"/><Relationship Id="rId7" Type="http://schemas.openxmlformats.org/officeDocument/2006/relationships/endnotes" Target="endnotes.xml"/><Relationship Id="rId17" Type="http://schemas.openxmlformats.org/officeDocument/2006/relationships/customXml" Target="../customXml/item1.xml"/><Relationship Id="rId16" Type="http://schemas.openxmlformats.org/officeDocument/2006/relationships/theme" Target="theme/theme1.xml"/><Relationship Id="rId2" Type="http://schemas.openxmlformats.org/officeDocument/2006/relationships/styles" Target="styles.xml"/><Relationship Id="rId11" Type="http://schemas.openxmlformats.org/officeDocument/2006/relationships/image" Target="media/image4.png"/><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19" Type="http://schemas.openxmlformats.org/officeDocument/2006/relationships/customXml" Target="../customXml/item3.xml"/><Relationship Id="rId1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 Id="rId2" Type="http://schemas.openxmlformats.org/officeDocument/2006/relationships/image" Target="media/image7.jpeg"/></Relationships>
</file>

<file path=word/theme/_rels/theme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100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1AB35119EB7448BBF81412505067A0" ma:contentTypeVersion="0" ma:contentTypeDescription="Create a new document." ma:contentTypeScope="" ma:versionID="363c7c079387f93f10003d2756c9529a">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49481AB-0628-44CB-A44C-0C267DA692AC}"/>
</file>

<file path=customXml/itemProps2.xml><?xml version="1.0" encoding="utf-8"?>
<ds:datastoreItem xmlns:ds="http://schemas.openxmlformats.org/officeDocument/2006/customXml" ds:itemID="{36F59932-8140-47A9-B15A-2F65B8BA052A}"/>
</file>

<file path=customXml/itemProps3.xml><?xml version="1.0" encoding="utf-8"?>
<ds:datastoreItem xmlns:ds="http://schemas.openxmlformats.org/officeDocument/2006/customXml" ds:itemID="{9B2A3DB3-D0F1-4641-BC44-DEA60D8818CE}"/>
</file>

<file path=docProps/app.xml><?xml version="1.0" encoding="utf-8"?>
<Properties xmlns="http://schemas.openxmlformats.org/officeDocument/2006/extended-properties" xmlns:vt="http://schemas.openxmlformats.org/officeDocument/2006/docPropsVTypes">
  <Template>Normal.dotm</Template>
  <TotalTime>578</TotalTime>
  <Pages>9</Pages>
  <Words>4261</Words>
  <Characters>24293</Characters>
  <Application>Microsoft Macintosh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
    </vt:vector>
  </TitlesOfParts>
  <Company>Council of Europe</Company>
  <LinksUpToDate>false</LinksUpToDate>
  <CharactersWithSpaces>28498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BERGAN Sjur</dc:creator>
  <cp:keywords/>
  <dc:description/>
  <cp:lastModifiedBy>Bologna 2</cp:lastModifiedBy>
  <cp:revision>8</cp:revision>
  <dcterms:created xsi:type="dcterms:W3CDTF">2014-04-24T10:26:00Z</dcterms:created>
  <dcterms:modified xsi:type="dcterms:W3CDTF">2014-04-24T22:19:00Z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0x0101005C1AB35119EB7448BBF81412505067A0</vt:lpwstr>
  </property>
</Properties>
</file>