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A3D" w:rsidRDefault="00311A3D" w:rsidP="006C5710">
      <w:pPr>
        <w:rPr>
          <w:rFonts w:ascii="Verdana" w:hAnsi="Verdana"/>
          <w:b/>
          <w:sz w:val="22"/>
          <w:szCs w:val="22"/>
          <w:lang w:val="en-GB"/>
        </w:rPr>
      </w:pPr>
      <w:bookmarkStart w:id="0" w:name="_GoBack"/>
      <w:r>
        <w:rPr>
          <w:noProof/>
          <w:lang w:eastAsia="en-IE"/>
        </w:rPr>
        <w:pict>
          <v:group id="_x0000_s1026" style="position:absolute;margin-left:-36.7pt;margin-top:-64.95pt;width:530.65pt;height:87.6pt;z-index:251658240" coordorigin="443,118" coordsize="10613,17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331;top:685;width:1725;height:1065;mso-position-horizontal-relative:margin;mso-position-vertical-relative:margin">
              <v:imagedata r:id="rId7" o:title=""/>
            </v:shape>
            <v:group id="_x0000_s1028" style="position:absolute;left:443;top:118;width:8648;height:1752" coordorigin="443,118" coordsize="8648,1752">
              <v:shape id="Picture 2" o:spid="_x0000_s1029" type="#_x0000_t75" alt="BP_mic" style="position:absolute;left:443;top:370;width:1080;height:1500;visibility:visible;mso-position-horizontal-relative:margin;mso-position-vertical-relative:margin">
                <v:imagedata r:id="rId8" o:title=""/>
              </v:shape>
              <v:shape id="Picture 3" o:spid="_x0000_s1030" type="#_x0000_t75" style="position:absolute;left:1793;top:118;width:1749;height:1752;visibility:visible;mso-position-horizontal-relative:margin;mso-position-vertical-relative:margin">
                <v:imagedata r:id="rId9" o:title=""/>
              </v:shape>
              <v:shape id="_x0000_s1031" type="#_x0000_t75" style="position:absolute;left:3797;top:736;width:2993;height:1059">
                <v:imagedata r:id="rId10" o:title=""/>
              </v:shape>
              <v:shape id="_x0000_s1032" type="#_x0000_t75" style="position:absolute;left:6903;top:736;width:2188;height:1110">
                <v:imagedata r:id="rId11" o:title=""/>
              </v:shape>
            </v:group>
          </v:group>
        </w:pict>
      </w:r>
      <w:bookmarkEnd w:id="0"/>
    </w:p>
    <w:p w:rsidR="00311A3D" w:rsidRDefault="00311A3D" w:rsidP="006C5710">
      <w:pPr>
        <w:rPr>
          <w:rFonts w:ascii="Verdana" w:hAnsi="Verdana"/>
          <w:b/>
          <w:sz w:val="22"/>
          <w:szCs w:val="22"/>
          <w:lang w:val="en-GB"/>
        </w:rPr>
      </w:pPr>
    </w:p>
    <w:p w:rsidR="00311A3D" w:rsidRDefault="00311A3D" w:rsidP="00D57D32">
      <w:pPr>
        <w:jc w:val="center"/>
        <w:rPr>
          <w:rFonts w:ascii="Verdana" w:hAnsi="Verdana"/>
          <w:b/>
          <w:sz w:val="22"/>
          <w:szCs w:val="22"/>
          <w:lang w:val="en-GB"/>
        </w:rPr>
      </w:pPr>
    </w:p>
    <w:p w:rsidR="00311A3D" w:rsidRPr="009033EA" w:rsidRDefault="00311A3D" w:rsidP="00D57D32">
      <w:pPr>
        <w:jc w:val="right"/>
        <w:rPr>
          <w:rFonts w:ascii="Verdana" w:hAnsi="Verdana"/>
          <w:i/>
          <w:sz w:val="20"/>
          <w:szCs w:val="20"/>
          <w:lang w:val="en-US"/>
        </w:rPr>
      </w:pPr>
      <w:r w:rsidRPr="009033EA">
        <w:rPr>
          <w:rFonts w:ascii="Verdana" w:hAnsi="Verdana"/>
          <w:i/>
          <w:sz w:val="20"/>
          <w:szCs w:val="20"/>
          <w:lang w:val="en-US"/>
        </w:rPr>
        <w:t>Doc</w:t>
      </w:r>
      <w:r>
        <w:rPr>
          <w:rFonts w:ascii="Verdana" w:hAnsi="Verdana"/>
          <w:i/>
          <w:sz w:val="20"/>
          <w:szCs w:val="20"/>
          <w:lang w:val="en-US"/>
        </w:rPr>
        <w:t>. Code: BFUG_IE_HR_35_4.4.a_Annex9</w:t>
      </w:r>
    </w:p>
    <w:p w:rsidR="00311A3D" w:rsidRDefault="00311A3D" w:rsidP="00D57D32">
      <w:pPr>
        <w:jc w:val="center"/>
        <w:rPr>
          <w:rFonts w:ascii="Verdana" w:hAnsi="Verdana"/>
          <w:b/>
          <w:sz w:val="22"/>
          <w:szCs w:val="22"/>
          <w:lang w:val="en-GB"/>
        </w:rPr>
      </w:pPr>
    </w:p>
    <w:p w:rsidR="00311A3D" w:rsidRDefault="00311A3D" w:rsidP="00D57D32">
      <w:pPr>
        <w:jc w:val="center"/>
        <w:rPr>
          <w:rFonts w:ascii="Verdana" w:hAnsi="Verdana"/>
          <w:b/>
          <w:sz w:val="22"/>
          <w:szCs w:val="22"/>
          <w:lang w:val="en-GB"/>
        </w:rPr>
      </w:pPr>
    </w:p>
    <w:p w:rsidR="00311A3D" w:rsidRPr="000409E5" w:rsidRDefault="00311A3D" w:rsidP="00D57D32">
      <w:pPr>
        <w:jc w:val="center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T</w:t>
      </w:r>
      <w:r w:rsidRPr="000409E5">
        <w:rPr>
          <w:rFonts w:ascii="Verdana" w:hAnsi="Verdana"/>
          <w:b/>
          <w:sz w:val="22"/>
          <w:szCs w:val="22"/>
          <w:lang w:val="en-GB"/>
        </w:rPr>
        <w:t>erms of reference</w:t>
      </w:r>
    </w:p>
    <w:p w:rsidR="00311A3D" w:rsidRDefault="00311A3D" w:rsidP="00D57D32">
      <w:pPr>
        <w:jc w:val="center"/>
        <w:rPr>
          <w:rFonts w:ascii="Verdana" w:hAnsi="Verdana"/>
          <w:sz w:val="22"/>
          <w:szCs w:val="22"/>
          <w:lang w:val="en-GB"/>
        </w:rPr>
      </w:pPr>
    </w:p>
    <w:p w:rsidR="00311A3D" w:rsidRDefault="00311A3D" w:rsidP="006C5710">
      <w:pPr>
        <w:rPr>
          <w:rFonts w:ascii="Verdana" w:hAnsi="Verdana"/>
          <w:sz w:val="22"/>
          <w:szCs w:val="22"/>
          <w:lang w:val="en-GB"/>
        </w:rPr>
      </w:pPr>
    </w:p>
    <w:p w:rsidR="00311A3D" w:rsidRDefault="00311A3D" w:rsidP="006C5710">
      <w:pPr>
        <w:rPr>
          <w:rFonts w:ascii="Verdana" w:hAnsi="Verdana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9108"/>
      </w:tblGrid>
      <w:tr w:rsidR="00311A3D" w:rsidRPr="0024296C" w:rsidTr="00262F8A">
        <w:trPr>
          <w:trHeight w:val="844"/>
        </w:trPr>
        <w:tc>
          <w:tcPr>
            <w:tcW w:w="9108" w:type="dxa"/>
          </w:tcPr>
          <w:p w:rsidR="00311A3D" w:rsidRPr="0024296C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4296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Name of the working group </w:t>
            </w:r>
          </w:p>
          <w:p w:rsidR="00311A3D" w:rsidRPr="0024296C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311A3D" w:rsidRPr="00584353" w:rsidRDefault="00311A3D" w:rsidP="00262F8A">
            <w:pPr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584353">
              <w:rPr>
                <w:rFonts w:ascii="Verdana" w:hAnsi="Verdana" w:cs="Tahoma"/>
                <w:sz w:val="20"/>
                <w:szCs w:val="20"/>
                <w:lang w:val="en-US"/>
              </w:rPr>
              <w:t>Network of Experts on Student Support in Europe (NESSIE)</w:t>
            </w:r>
          </w:p>
          <w:p w:rsidR="00311A3D" w:rsidRPr="00A54038" w:rsidRDefault="00311A3D" w:rsidP="00262F8A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311A3D" w:rsidRPr="00A54038" w:rsidTr="00262F8A">
        <w:trPr>
          <w:trHeight w:val="844"/>
        </w:trPr>
        <w:tc>
          <w:tcPr>
            <w:tcW w:w="9108" w:type="dxa"/>
          </w:tcPr>
          <w:p w:rsidR="00311A3D" w:rsidRPr="0024296C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4296C">
              <w:rPr>
                <w:rFonts w:ascii="Verdana" w:hAnsi="Verdana"/>
                <w:b/>
                <w:sz w:val="20"/>
                <w:szCs w:val="20"/>
                <w:lang w:val="en-GB"/>
              </w:rPr>
              <w:t>Contact person (Chair)</w:t>
            </w:r>
          </w:p>
          <w:p w:rsidR="00311A3D" w:rsidRDefault="00311A3D" w:rsidP="00262F8A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11A3D" w:rsidRPr="00F7435E" w:rsidRDefault="00311A3D" w:rsidP="00D57D32">
            <w:pPr>
              <w:rPr>
                <w:color w:val="000000"/>
                <w:sz w:val="22"/>
                <w:szCs w:val="22"/>
              </w:rPr>
            </w:pPr>
            <w:hyperlink r:id="rId12" w:tgtFrame="_blank" w:history="1">
              <w:r w:rsidRPr="00F7435E">
                <w:rPr>
                  <w:rStyle w:val="Hyperlink"/>
                  <w:color w:val="000000"/>
                  <w:sz w:val="22"/>
                  <w:szCs w:val="22"/>
                </w:rPr>
                <w:t>TorillMaseid     </w:t>
              </w:r>
            </w:hyperlink>
            <w:r w:rsidRPr="00F7435E">
              <w:rPr>
                <w:color w:val="000000"/>
                <w:sz w:val="22"/>
                <w:szCs w:val="22"/>
              </w:rPr>
              <w:t>-      Norway</w:t>
            </w:r>
            <w:r w:rsidRPr="00F7435E">
              <w:rPr>
                <w:color w:val="000000"/>
                <w:sz w:val="22"/>
                <w:szCs w:val="22"/>
              </w:rPr>
              <w:br/>
            </w:r>
            <w:hyperlink r:id="rId13" w:tgtFrame="_blank" w:history="1">
              <w:r w:rsidRPr="00F7435E">
                <w:rPr>
                  <w:rStyle w:val="Hyperlink"/>
                  <w:color w:val="000000"/>
                  <w:sz w:val="22"/>
                  <w:szCs w:val="22"/>
                </w:rPr>
                <w:t>BjørnRossevatn </w:t>
              </w:r>
            </w:hyperlink>
            <w:r w:rsidRPr="00F7435E">
              <w:rPr>
                <w:color w:val="000000"/>
                <w:sz w:val="22"/>
                <w:szCs w:val="22"/>
              </w:rPr>
              <w:t xml:space="preserve"> -    Norway</w:t>
            </w:r>
            <w:r w:rsidRPr="00F7435E">
              <w:rPr>
                <w:color w:val="000000"/>
                <w:sz w:val="22"/>
                <w:szCs w:val="22"/>
              </w:rPr>
              <w:br/>
            </w:r>
            <w:hyperlink r:id="rId14" w:tgtFrame="_blank" w:history="1">
              <w:r w:rsidRPr="00F7435E">
                <w:rPr>
                  <w:rStyle w:val="Hyperlink"/>
                  <w:color w:val="000000"/>
                  <w:sz w:val="22"/>
                  <w:szCs w:val="22"/>
                </w:rPr>
                <w:t>Andreas Schepers</w:t>
              </w:r>
            </w:hyperlink>
            <w:r w:rsidRPr="00F7435E">
              <w:rPr>
                <w:color w:val="000000"/>
                <w:sz w:val="22"/>
                <w:szCs w:val="22"/>
              </w:rPr>
              <w:t>   -Germany</w:t>
            </w:r>
            <w:r w:rsidRPr="00F7435E">
              <w:rPr>
                <w:color w:val="000000"/>
                <w:sz w:val="22"/>
                <w:szCs w:val="22"/>
              </w:rPr>
              <w:br/>
            </w:r>
            <w:hyperlink r:id="rId15" w:tgtFrame="_blank" w:history="1">
              <w:r w:rsidRPr="00F7435E">
                <w:rPr>
                  <w:rStyle w:val="Hyperlink"/>
                  <w:color w:val="000000"/>
                  <w:sz w:val="22"/>
                  <w:szCs w:val="22"/>
                </w:rPr>
                <w:t>JulianeReimers</w:t>
              </w:r>
            </w:hyperlink>
            <w:r w:rsidRPr="00F7435E">
              <w:rPr>
                <w:color w:val="000000"/>
                <w:sz w:val="22"/>
                <w:szCs w:val="22"/>
              </w:rPr>
              <w:t>   -   Germany</w:t>
            </w:r>
            <w:r w:rsidRPr="00F7435E">
              <w:rPr>
                <w:color w:val="000000"/>
                <w:sz w:val="22"/>
                <w:szCs w:val="22"/>
              </w:rPr>
              <w:br/>
            </w:r>
            <w:hyperlink r:id="rId16" w:tgtFrame="_blank" w:history="1">
              <w:r w:rsidRPr="00F7435E">
                <w:rPr>
                  <w:rStyle w:val="Hyperlink"/>
                  <w:color w:val="000000"/>
                  <w:sz w:val="22"/>
                  <w:szCs w:val="22"/>
                </w:rPr>
                <w:t>Marilena Din</w:t>
              </w:r>
            </w:hyperlink>
            <w:r w:rsidRPr="00F7435E">
              <w:rPr>
                <w:color w:val="000000"/>
                <w:sz w:val="22"/>
                <w:szCs w:val="22"/>
              </w:rPr>
              <w:t>    -        Romania</w:t>
            </w:r>
          </w:p>
        </w:tc>
      </w:tr>
      <w:tr w:rsidR="00311A3D" w:rsidRPr="0024296C" w:rsidTr="00262F8A">
        <w:trPr>
          <w:trHeight w:val="1084"/>
        </w:trPr>
        <w:tc>
          <w:tcPr>
            <w:tcW w:w="9108" w:type="dxa"/>
          </w:tcPr>
          <w:p w:rsidR="00311A3D" w:rsidRPr="004540A4" w:rsidRDefault="00311A3D" w:rsidP="006C5710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4540A4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Composition </w:t>
            </w:r>
          </w:p>
          <w:p w:rsidR="00311A3D" w:rsidRPr="004540A4" w:rsidRDefault="00311A3D" w:rsidP="006C5710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311A3D" w:rsidRPr="00F7435E" w:rsidRDefault="00311A3D" w:rsidP="00D57D32">
            <w:pPr>
              <w:rPr>
                <w:sz w:val="22"/>
                <w:szCs w:val="22"/>
              </w:rPr>
            </w:pPr>
            <w:r w:rsidRPr="00F7435E">
              <w:rPr>
                <w:sz w:val="22"/>
                <w:szCs w:val="22"/>
              </w:rPr>
              <w:t>Countries:</w:t>
            </w:r>
            <w:r w:rsidRPr="00F7435E">
              <w:rPr>
                <w:sz w:val="22"/>
                <w:szCs w:val="22"/>
              </w:rPr>
              <w:br/>
              <w:t>Austria, Belgium (Flemish Community), Belgium (French Community), Croatia, Czech Republic, Denmark, Finland, Finland - KELA, France, Georgia, Germany, Ireland, Lithuania, Luxembourg, Montenegro, The Netherlands, Norway, Norway - State Education Loan Fund, Poland, Romania, Slovenia, Spain, Sweden, Sweden - CSN, UK/EWNI, UK/Scotland.</w:t>
            </w:r>
            <w:r w:rsidRPr="00F7435E">
              <w:rPr>
                <w:sz w:val="22"/>
                <w:szCs w:val="22"/>
              </w:rPr>
              <w:br/>
            </w:r>
          </w:p>
          <w:p w:rsidR="00311A3D" w:rsidRPr="00F7435E" w:rsidRDefault="00311A3D" w:rsidP="00D57D32">
            <w:pPr>
              <w:rPr>
                <w:sz w:val="22"/>
                <w:szCs w:val="22"/>
              </w:rPr>
            </w:pPr>
            <w:r w:rsidRPr="00F7435E">
              <w:rPr>
                <w:sz w:val="22"/>
                <w:szCs w:val="22"/>
              </w:rPr>
              <w:br/>
              <w:t>Organisations:</w:t>
            </w:r>
            <w:r w:rsidRPr="00F7435E">
              <w:rPr>
                <w:sz w:val="22"/>
                <w:szCs w:val="22"/>
              </w:rPr>
              <w:br/>
              <w:t>The European Students' Union,</w:t>
            </w:r>
            <w:r w:rsidRPr="00F7435E">
              <w:rPr>
                <w:sz w:val="22"/>
                <w:szCs w:val="22"/>
              </w:rPr>
              <w:br/>
              <w:t>European Commission (DGEAC)</w:t>
            </w:r>
            <w:r w:rsidRPr="00F7435E">
              <w:rPr>
                <w:sz w:val="22"/>
                <w:szCs w:val="22"/>
              </w:rPr>
              <w:br/>
              <w:t>European University Association</w:t>
            </w:r>
            <w:r w:rsidRPr="00F7435E">
              <w:rPr>
                <w:sz w:val="22"/>
                <w:szCs w:val="22"/>
              </w:rPr>
              <w:br/>
              <w:t>BFUG Secretariat  </w:t>
            </w:r>
          </w:p>
          <w:p w:rsidR="00311A3D" w:rsidRPr="006C5710" w:rsidRDefault="00311A3D" w:rsidP="006C5710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11A3D" w:rsidRPr="0024296C" w:rsidRDefault="00311A3D" w:rsidP="00262F8A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11A3D" w:rsidRPr="0024296C" w:rsidTr="00262F8A">
        <w:trPr>
          <w:trHeight w:val="844"/>
        </w:trPr>
        <w:tc>
          <w:tcPr>
            <w:tcW w:w="9108" w:type="dxa"/>
          </w:tcPr>
          <w:p w:rsidR="00311A3D" w:rsidRPr="0024296C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4296C">
              <w:rPr>
                <w:rFonts w:ascii="Verdana" w:hAnsi="Verdana"/>
                <w:b/>
                <w:sz w:val="20"/>
                <w:szCs w:val="20"/>
                <w:lang w:val="en-GB"/>
              </w:rPr>
              <w:t>Purpose and/or outcome</w:t>
            </w:r>
          </w:p>
          <w:p w:rsidR="00311A3D" w:rsidRPr="00584353" w:rsidRDefault="00311A3D" w:rsidP="006C5710">
            <w:pPr>
              <w:numPr>
                <w:ilvl w:val="0"/>
                <w:numId w:val="1"/>
              </w:num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584353">
              <w:rPr>
                <w:rFonts w:ascii="Verdana" w:hAnsi="Verdana" w:cs="Tahoma"/>
                <w:bCs/>
                <w:sz w:val="20"/>
                <w:szCs w:val="20"/>
              </w:rPr>
              <w:t>To promote the portability of grants and loans in order to facilitate greater mobility of students across the European Higher Education Area</w:t>
            </w:r>
          </w:p>
          <w:p w:rsidR="00311A3D" w:rsidRPr="00584353" w:rsidRDefault="00311A3D" w:rsidP="006C5710">
            <w:pPr>
              <w:numPr>
                <w:ilvl w:val="0"/>
                <w:numId w:val="1"/>
              </w:numPr>
              <w:jc w:val="both"/>
              <w:rPr>
                <w:rFonts w:ascii="Verdana" w:hAnsi="Verdana" w:cs="Tahoma"/>
                <w:bCs/>
                <w:sz w:val="20"/>
                <w:szCs w:val="20"/>
                <w:lang w:val="en-US"/>
              </w:rPr>
            </w:pPr>
            <w:r w:rsidRPr="00584353">
              <w:rPr>
                <w:rFonts w:ascii="Verdana" w:hAnsi="Verdana" w:cs="Tahoma"/>
                <w:bCs/>
                <w:sz w:val="20"/>
                <w:szCs w:val="20"/>
              </w:rPr>
              <w:t>To support the related objectives of achieving more balanced flows of incoming and outgoing students across the European Higher Education Area and an improved participation rate from diverse student groups</w:t>
            </w:r>
          </w:p>
          <w:p w:rsidR="00311A3D" w:rsidRPr="00584353" w:rsidRDefault="00311A3D" w:rsidP="006C5710">
            <w:pPr>
              <w:numPr>
                <w:ilvl w:val="0"/>
                <w:numId w:val="1"/>
              </w:num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584353">
              <w:rPr>
                <w:rFonts w:ascii="Verdana" w:hAnsi="Verdana" w:cs="Tahoma"/>
                <w:bCs/>
                <w:sz w:val="20"/>
                <w:szCs w:val="20"/>
              </w:rPr>
              <w:t>To offer practical solutions for member countries in implementing schemes of portable student support</w:t>
            </w:r>
          </w:p>
          <w:p w:rsidR="00311A3D" w:rsidRPr="00584353" w:rsidRDefault="00311A3D" w:rsidP="006C5710">
            <w:pPr>
              <w:numPr>
                <w:ilvl w:val="0"/>
                <w:numId w:val="1"/>
              </w:num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584353">
              <w:rPr>
                <w:rFonts w:ascii="Verdana" w:hAnsi="Verdana" w:cs="Tahoma"/>
                <w:bCs/>
                <w:sz w:val="20"/>
                <w:szCs w:val="20"/>
              </w:rPr>
              <w:t>To share information on developments in relation to the portability of student grants and loans in order to ensure balanced and sustainable mechanisms to support the mobility of students</w:t>
            </w:r>
          </w:p>
          <w:p w:rsidR="00311A3D" w:rsidRPr="00584353" w:rsidRDefault="00311A3D" w:rsidP="006C5710">
            <w:pPr>
              <w:numPr>
                <w:ilvl w:val="0"/>
                <w:numId w:val="1"/>
              </w:num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584353">
              <w:rPr>
                <w:rFonts w:ascii="Verdana" w:hAnsi="Verdana" w:cs="Tahoma"/>
                <w:bCs/>
                <w:sz w:val="20"/>
                <w:szCs w:val="20"/>
              </w:rPr>
              <w:t>To raise issues of common concern in relation to the portability of student supports</w:t>
            </w:r>
          </w:p>
          <w:p w:rsidR="00311A3D" w:rsidRPr="00A54038" w:rsidRDefault="00311A3D" w:rsidP="00262F8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311A3D" w:rsidRPr="0024296C" w:rsidTr="00262F8A">
        <w:trPr>
          <w:trHeight w:val="844"/>
        </w:trPr>
        <w:tc>
          <w:tcPr>
            <w:tcW w:w="9108" w:type="dxa"/>
          </w:tcPr>
          <w:p w:rsidR="00311A3D" w:rsidRPr="00C64538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C64538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Reference to the </w:t>
            </w:r>
            <w:r w:rsidRPr="00C64538">
              <w:rPr>
                <w:rFonts w:ascii="Verdana" w:hAnsi="Verdana" w:cs="Tahoma"/>
                <w:b/>
                <w:bCs/>
                <w:sz w:val="20"/>
                <w:szCs w:val="20"/>
              </w:rPr>
              <w:t>Leuven/Louvain-la-Neuve Communiqué</w:t>
            </w:r>
          </w:p>
          <w:p w:rsidR="00311A3D" w:rsidRPr="00C64538" w:rsidRDefault="00311A3D" w:rsidP="00262F8A">
            <w:pPr>
              <w:rPr>
                <w:rFonts w:ascii="Verdana" w:hAnsi="Verdana"/>
                <w:sz w:val="20"/>
                <w:szCs w:val="20"/>
                <w:highlight w:val="yellow"/>
                <w:lang w:val="en-GB"/>
              </w:rPr>
            </w:pPr>
          </w:p>
          <w:p w:rsidR="00311A3D" w:rsidRPr="006C5710" w:rsidRDefault="00311A3D" w:rsidP="00262F8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6C5710">
              <w:rPr>
                <w:rFonts w:ascii="Verdana" w:hAnsi="Verdana"/>
                <w:sz w:val="20"/>
                <w:szCs w:val="20"/>
                <w:lang w:val="en-GB"/>
              </w:rPr>
              <w:t>Paragraph 19</w:t>
            </w:r>
          </w:p>
          <w:p w:rsidR="00311A3D" w:rsidRPr="00C64538" w:rsidRDefault="00311A3D" w:rsidP="00262F8A">
            <w:pPr>
              <w:rPr>
                <w:rFonts w:ascii="Verdana" w:hAnsi="Verdana"/>
                <w:b/>
                <w:sz w:val="20"/>
                <w:szCs w:val="20"/>
                <w:highlight w:val="yellow"/>
                <w:lang w:val="en-GB"/>
              </w:rPr>
            </w:pPr>
          </w:p>
        </w:tc>
      </w:tr>
      <w:tr w:rsidR="00311A3D" w:rsidRPr="0024296C" w:rsidTr="00262F8A">
        <w:trPr>
          <w:trHeight w:val="844"/>
        </w:trPr>
        <w:tc>
          <w:tcPr>
            <w:tcW w:w="9108" w:type="dxa"/>
          </w:tcPr>
          <w:p w:rsidR="00311A3D" w:rsidRPr="004843F2" w:rsidRDefault="00311A3D" w:rsidP="00262F8A">
            <w:pPr>
              <w:jc w:val="both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4843F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Specific tasks </w:t>
            </w:r>
          </w:p>
          <w:p w:rsidR="00311A3D" w:rsidRPr="004843F2" w:rsidRDefault="00311A3D" w:rsidP="00262F8A">
            <w:p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  <w:p w:rsidR="00311A3D" w:rsidRPr="004843F2" w:rsidRDefault="00311A3D" w:rsidP="006C5710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4843F2">
              <w:rPr>
                <w:rFonts w:ascii="Verdana" w:hAnsi="Verdana"/>
                <w:b/>
                <w:sz w:val="20"/>
                <w:szCs w:val="20"/>
              </w:rPr>
              <w:t>The Chair</w:t>
            </w:r>
            <w:r w:rsidRPr="004843F2">
              <w:rPr>
                <w:rFonts w:ascii="Verdana" w:hAnsi="Verdana"/>
                <w:sz w:val="20"/>
                <w:szCs w:val="20"/>
              </w:rPr>
              <w:t xml:space="preserve"> – three countries </w:t>
            </w:r>
            <w:r w:rsidRPr="00D364DB">
              <w:rPr>
                <w:rFonts w:ascii="Verdana" w:hAnsi="Verdana"/>
                <w:strike/>
                <w:sz w:val="20"/>
                <w:szCs w:val="20"/>
              </w:rPr>
              <w:t>(currently Austria, Denmark and Ireland)</w:t>
            </w:r>
            <w:r w:rsidRPr="004843F2">
              <w:rPr>
                <w:rFonts w:ascii="Verdana" w:hAnsi="Verdana"/>
                <w:sz w:val="20"/>
                <w:szCs w:val="20"/>
              </w:rPr>
              <w:t xml:space="preserve"> jointly share the tasks of organising</w:t>
            </w:r>
            <w:r>
              <w:rPr>
                <w:rFonts w:ascii="Verdana" w:hAnsi="Verdana"/>
                <w:sz w:val="20"/>
                <w:szCs w:val="20"/>
              </w:rPr>
              <w:t>, c</w:t>
            </w:r>
            <w:r w:rsidRPr="004843F2">
              <w:rPr>
                <w:rFonts w:ascii="Verdana" w:hAnsi="Verdana"/>
                <w:sz w:val="20"/>
                <w:szCs w:val="20"/>
              </w:rPr>
              <w:t xml:space="preserve">hairing and structuring the 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Pr="004843F2">
              <w:rPr>
                <w:rFonts w:ascii="Verdana" w:hAnsi="Verdana"/>
                <w:sz w:val="20"/>
                <w:szCs w:val="20"/>
              </w:rPr>
              <w:t>etwork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11A3D" w:rsidRDefault="00311A3D" w:rsidP="00262F8A">
            <w:pPr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  <w:p w:rsidR="00311A3D" w:rsidRPr="004843F2" w:rsidRDefault="00311A3D" w:rsidP="006C5710">
            <w:pPr>
              <w:numPr>
                <w:ilvl w:val="0"/>
                <w:numId w:val="2"/>
              </w:num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4843F2">
              <w:rPr>
                <w:rFonts w:ascii="Verdana" w:hAnsi="Verdana" w:cs="Tahoma"/>
                <w:b/>
                <w:bCs/>
                <w:sz w:val="20"/>
                <w:szCs w:val="20"/>
              </w:rPr>
              <w:t>Data exchange</w:t>
            </w:r>
            <w:r w:rsidRPr="004843F2">
              <w:rPr>
                <w:rFonts w:ascii="Verdana" w:hAnsi="Verdana" w:cs="Tahoma"/>
                <w:bCs/>
                <w:sz w:val="20"/>
                <w:szCs w:val="20"/>
              </w:rPr>
              <w:t xml:space="preserve"> – development of a mechanism for facilitating the exchange of data between </w:t>
            </w:r>
            <w:r w:rsidRPr="004843F2">
              <w:rPr>
                <w:rFonts w:ascii="Verdana" w:hAnsi="Verdana"/>
                <w:sz w:val="20"/>
                <w:szCs w:val="20"/>
                <w:lang w:val="en-US"/>
              </w:rPr>
              <w:t>student support agencies in participating countries</w:t>
            </w:r>
            <w:r w:rsidRPr="004843F2">
              <w:rPr>
                <w:rFonts w:ascii="Verdana" w:hAnsi="Verdana" w:cs="Tahoma"/>
                <w:bCs/>
                <w:sz w:val="20"/>
                <w:szCs w:val="20"/>
              </w:rPr>
              <w:t xml:space="preserve"> in order to ensure balanced and sustainable mechanisms to support the mobility of students.  The data protection requirements </w:t>
            </w:r>
            <w:r w:rsidRPr="004843F2">
              <w:rPr>
                <w:rFonts w:ascii="Verdana" w:hAnsi="Verdana"/>
                <w:sz w:val="20"/>
                <w:szCs w:val="20"/>
                <w:lang w:val="en-US"/>
              </w:rPr>
              <w:t>in participating countries</w:t>
            </w:r>
            <w:r w:rsidRPr="004843F2">
              <w:rPr>
                <w:rFonts w:ascii="Verdana" w:hAnsi="Verdana" w:cs="Tahoma"/>
                <w:bCs/>
                <w:sz w:val="20"/>
                <w:szCs w:val="20"/>
              </w:rPr>
              <w:t xml:space="preserve"> are currently being indentified</w:t>
            </w:r>
            <w:r>
              <w:rPr>
                <w:rFonts w:ascii="Verdana" w:hAnsi="Verdana" w:cs="Tahoma"/>
                <w:bCs/>
                <w:sz w:val="20"/>
                <w:szCs w:val="20"/>
              </w:rPr>
              <w:t xml:space="preserve"> in this regard</w:t>
            </w:r>
            <w:r w:rsidRPr="004843F2">
              <w:rPr>
                <w:rFonts w:ascii="Verdana" w:hAnsi="Verdana" w:cs="Tahoma"/>
                <w:bCs/>
                <w:sz w:val="20"/>
                <w:szCs w:val="20"/>
              </w:rPr>
              <w:t>.</w:t>
            </w:r>
          </w:p>
          <w:p w:rsidR="00311A3D" w:rsidRPr="004843F2" w:rsidRDefault="00311A3D" w:rsidP="00262F8A">
            <w:p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  <w:p w:rsidR="00311A3D" w:rsidRPr="004843F2" w:rsidRDefault="00311A3D" w:rsidP="006C5710">
            <w:pPr>
              <w:numPr>
                <w:ilvl w:val="0"/>
                <w:numId w:val="2"/>
              </w:num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4843F2">
              <w:rPr>
                <w:rFonts w:ascii="Verdana" w:hAnsi="Verdana" w:cs="Tahoma"/>
                <w:b/>
                <w:bCs/>
                <w:sz w:val="20"/>
                <w:szCs w:val="20"/>
              </w:rPr>
              <w:t>Database of information</w:t>
            </w:r>
            <w:r w:rsidRPr="004843F2">
              <w:rPr>
                <w:rFonts w:ascii="Verdana" w:hAnsi="Verdana" w:cs="Tahoma"/>
                <w:bCs/>
                <w:sz w:val="20"/>
                <w:szCs w:val="20"/>
              </w:rPr>
              <w:t xml:space="preserve"> – comparable i</w:t>
            </w:r>
            <w:r w:rsidRPr="004843F2">
              <w:rPr>
                <w:rFonts w:ascii="Verdana" w:hAnsi="Verdana" w:cs="Tahoma"/>
                <w:sz w:val="20"/>
                <w:szCs w:val="20"/>
              </w:rPr>
              <w:t>nformation</w:t>
            </w:r>
            <w:r w:rsidRPr="004843F2">
              <w:rPr>
                <w:rFonts w:ascii="Verdana" w:hAnsi="Verdana" w:cs="Tahoma"/>
                <w:bCs/>
                <w:sz w:val="20"/>
                <w:szCs w:val="20"/>
                <w:lang w:val="en-US"/>
              </w:rPr>
              <w:t xml:space="preserve"> on grants and loans systems in various European countries is collected by the network and maintained, together with individual contact addresses in ministries and grants/loans agencies, in a password-protected section on the Bologna website.  The network </w:t>
            </w:r>
            <w:r>
              <w:rPr>
                <w:rFonts w:ascii="Verdana" w:hAnsi="Verdana" w:cs="Tahoma"/>
                <w:bCs/>
                <w:sz w:val="20"/>
                <w:szCs w:val="20"/>
                <w:lang w:val="en-US"/>
              </w:rPr>
              <w:t>proposes</w:t>
            </w:r>
            <w:r w:rsidRPr="004843F2">
              <w:rPr>
                <w:rFonts w:ascii="Verdana" w:hAnsi="Verdana" w:cs="Tahoma"/>
                <w:bCs/>
                <w:sz w:val="20"/>
                <w:szCs w:val="20"/>
                <w:lang w:val="en-US"/>
              </w:rPr>
              <w:t xml:space="preserve"> to extend this activity </w:t>
            </w:r>
            <w:r>
              <w:rPr>
                <w:rFonts w:ascii="Verdana" w:hAnsi="Verdana" w:cs="Tahoma"/>
                <w:bCs/>
                <w:sz w:val="20"/>
                <w:szCs w:val="20"/>
                <w:lang w:val="en-US"/>
              </w:rPr>
              <w:t>to</w:t>
            </w:r>
            <w:r w:rsidRPr="004843F2">
              <w:rPr>
                <w:rFonts w:ascii="Verdana" w:hAnsi="Verdana" w:cs="Tahoma"/>
                <w:bCs/>
                <w:sz w:val="20"/>
                <w:szCs w:val="20"/>
                <w:lang w:val="en-US"/>
              </w:rPr>
              <w:t xml:space="preserve"> providing information tailored for public consumption on the non-password protected section of the Bologna website.</w:t>
            </w:r>
          </w:p>
          <w:p w:rsidR="00311A3D" w:rsidRPr="004843F2" w:rsidRDefault="00311A3D" w:rsidP="00262F8A">
            <w:p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  <w:p w:rsidR="00311A3D" w:rsidRPr="004843F2" w:rsidRDefault="00311A3D" w:rsidP="006C5710">
            <w:pPr>
              <w:numPr>
                <w:ilvl w:val="0"/>
                <w:numId w:val="2"/>
              </w:numPr>
              <w:jc w:val="both"/>
              <w:rPr>
                <w:rFonts w:ascii="Verdana" w:hAnsi="Verdana" w:cs="Tahoma"/>
                <w:bCs/>
                <w:sz w:val="20"/>
                <w:szCs w:val="20"/>
                <w:lang w:val="en-US"/>
              </w:rPr>
            </w:pPr>
            <w:r w:rsidRPr="004843F2">
              <w:rPr>
                <w:rFonts w:ascii="Verdana" w:hAnsi="Verdana" w:cs="Tahoma"/>
                <w:b/>
                <w:bCs/>
                <w:sz w:val="20"/>
                <w:szCs w:val="20"/>
              </w:rPr>
              <w:t>Query response mechanism</w:t>
            </w:r>
            <w:r>
              <w:rPr>
                <w:rFonts w:ascii="Verdana" w:hAnsi="Verdana" w:cs="Tahoma"/>
                <w:bCs/>
                <w:sz w:val="20"/>
                <w:szCs w:val="20"/>
              </w:rPr>
              <w:t xml:space="preserve">– this </w:t>
            </w:r>
            <w:r w:rsidRPr="004843F2">
              <w:rPr>
                <w:rFonts w:ascii="Verdana" w:hAnsi="Verdana" w:cs="Tahoma"/>
                <w:bCs/>
                <w:sz w:val="20"/>
                <w:szCs w:val="20"/>
              </w:rPr>
              <w:t xml:space="preserve">informal </w:t>
            </w:r>
            <w:r>
              <w:rPr>
                <w:rFonts w:ascii="Verdana" w:hAnsi="Verdana" w:cs="Tahoma"/>
                <w:bCs/>
                <w:sz w:val="20"/>
                <w:szCs w:val="20"/>
              </w:rPr>
              <w:t>electronic forum for sharing policy and practical information has evolved as part of the ongoing e-mail communication within the network.  It has become an important tool for informing policy and effectively functions</w:t>
            </w:r>
            <w:r w:rsidRPr="004843F2">
              <w:rPr>
                <w:rFonts w:ascii="Verdana" w:hAnsi="Verdana" w:cs="Tahoma"/>
                <w:bCs/>
                <w:sz w:val="20"/>
                <w:szCs w:val="20"/>
              </w:rPr>
              <w:t xml:space="preserve"> as a European grants and loans query response mechanism.</w:t>
            </w:r>
          </w:p>
          <w:p w:rsidR="00311A3D" w:rsidRPr="004843F2" w:rsidRDefault="00311A3D" w:rsidP="00262F8A">
            <w:pPr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  <w:p w:rsidR="00311A3D" w:rsidRPr="00A84074" w:rsidRDefault="00311A3D" w:rsidP="006C5710">
            <w:pPr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A84074">
              <w:rPr>
                <w:rFonts w:ascii="Verdana" w:hAnsi="Verdana" w:cs="Tahoma"/>
                <w:b/>
                <w:bCs/>
                <w:sz w:val="20"/>
                <w:szCs w:val="20"/>
              </w:rPr>
              <w:t>Liaison</w:t>
            </w:r>
            <w:r w:rsidRPr="00A84074">
              <w:rPr>
                <w:rFonts w:ascii="Verdana" w:hAnsi="Verdana" w:cs="Tahoma"/>
                <w:bCs/>
                <w:sz w:val="20"/>
                <w:szCs w:val="20"/>
              </w:rPr>
              <w:t xml:space="preserve"> – in response to paragraph 19 of the ministerial communiqué of Leuven/Louvain-la-Neuve, the network proposes to liaise with the Bologna Social Dimension Working Group to examine how the portability of student grants and loans might facilitate greater mobility of diverse student groups.</w:t>
            </w:r>
          </w:p>
          <w:p w:rsidR="00311A3D" w:rsidRPr="0024296C" w:rsidRDefault="00311A3D" w:rsidP="00262F8A">
            <w:pPr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11A3D" w:rsidRPr="0024296C" w:rsidTr="00262F8A">
        <w:trPr>
          <w:trHeight w:val="1339"/>
        </w:trPr>
        <w:tc>
          <w:tcPr>
            <w:tcW w:w="9108" w:type="dxa"/>
          </w:tcPr>
          <w:p w:rsidR="00311A3D" w:rsidRPr="0024296C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4296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Meeting schedule </w:t>
            </w:r>
          </w:p>
          <w:p w:rsidR="00311A3D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311A3D" w:rsidRPr="007D3F72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t>Chair coordination meeting</w:t>
            </w:r>
            <w:r w:rsidRPr="007D3F72">
              <w:rPr>
                <w:rFonts w:ascii="Verdana" w:hAnsi="Verdana"/>
                <w:b/>
                <w:sz w:val="20"/>
                <w:szCs w:val="20"/>
                <w:lang w:val="en-GB"/>
              </w:rPr>
              <w:t>:</w:t>
            </w:r>
          </w:p>
          <w:p w:rsidR="00311A3D" w:rsidRDefault="00311A3D" w:rsidP="00262F8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5 March 2013 in Oslo</w:t>
            </w:r>
          </w:p>
          <w:p w:rsidR="00311A3D" w:rsidRPr="00F554F0" w:rsidRDefault="00311A3D" w:rsidP="00262F8A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11A3D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4296C">
              <w:rPr>
                <w:rFonts w:ascii="Verdana" w:hAnsi="Verdana"/>
                <w:b/>
                <w:sz w:val="20"/>
                <w:szCs w:val="20"/>
                <w:lang w:val="en-GB"/>
              </w:rPr>
              <w:t>N</w:t>
            </w: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t>etwork meeting</w:t>
            </w:r>
            <w:r w:rsidRPr="0024296C">
              <w:rPr>
                <w:rFonts w:ascii="Verdana" w:hAnsi="Verdana"/>
                <w:b/>
                <w:sz w:val="20"/>
                <w:szCs w:val="20"/>
                <w:lang w:val="en-GB"/>
              </w:rPr>
              <w:t>:</w:t>
            </w:r>
          </w:p>
          <w:p w:rsidR="00311A3D" w:rsidRDefault="00311A3D" w:rsidP="00262F8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311A3D" w:rsidRPr="00F554F0" w:rsidRDefault="00311A3D" w:rsidP="00262F8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F554F0">
              <w:rPr>
                <w:rFonts w:ascii="Verdana" w:hAnsi="Verdana"/>
                <w:sz w:val="20"/>
                <w:szCs w:val="20"/>
                <w:lang w:val="en-GB"/>
              </w:rPr>
              <w:t xml:space="preserve">May 23/24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in </w:t>
            </w:r>
            <w:r w:rsidRPr="00F554F0">
              <w:rPr>
                <w:rFonts w:ascii="Verdana" w:hAnsi="Verdana"/>
                <w:sz w:val="20"/>
                <w:szCs w:val="20"/>
                <w:lang w:val="en-GB"/>
              </w:rPr>
              <w:t>Berlin</w:t>
            </w:r>
          </w:p>
          <w:p w:rsidR="00311A3D" w:rsidRDefault="00311A3D" w:rsidP="00262F8A">
            <w:pPr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</w:p>
          <w:p w:rsidR="00311A3D" w:rsidRPr="009C013D" w:rsidRDefault="00311A3D" w:rsidP="00F554F0">
            <w:pPr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</w:p>
        </w:tc>
      </w:tr>
    </w:tbl>
    <w:p w:rsidR="00311A3D" w:rsidRDefault="00311A3D" w:rsidP="006C5710"/>
    <w:p w:rsidR="00311A3D" w:rsidRDefault="00311A3D"/>
    <w:sectPr w:rsidR="00311A3D" w:rsidSect="004A528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A3D" w:rsidRDefault="00311A3D" w:rsidP="00D57D32">
      <w:r>
        <w:separator/>
      </w:r>
    </w:p>
  </w:endnote>
  <w:endnote w:type="continuationSeparator" w:id="1">
    <w:p w:rsidR="00311A3D" w:rsidRDefault="00311A3D" w:rsidP="00D57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3D" w:rsidRDefault="00311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3D" w:rsidRDefault="00311A3D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311A3D" w:rsidRDefault="00311A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3D" w:rsidRDefault="00311A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A3D" w:rsidRDefault="00311A3D" w:rsidP="00D57D32">
      <w:r>
        <w:separator/>
      </w:r>
    </w:p>
  </w:footnote>
  <w:footnote w:type="continuationSeparator" w:id="1">
    <w:p w:rsidR="00311A3D" w:rsidRDefault="00311A3D" w:rsidP="00D57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3D" w:rsidRDefault="00311A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3D" w:rsidRDefault="00311A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3D" w:rsidRDefault="00311A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134"/>
    <w:multiLevelType w:val="hybridMultilevel"/>
    <w:tmpl w:val="84787E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7DB539E"/>
    <w:multiLevelType w:val="hybridMultilevel"/>
    <w:tmpl w:val="3A7ABF9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710"/>
    <w:rsid w:val="000409E5"/>
    <w:rsid w:val="0024296C"/>
    <w:rsid w:val="00262F8A"/>
    <w:rsid w:val="002B29B5"/>
    <w:rsid w:val="00311A3D"/>
    <w:rsid w:val="004540A4"/>
    <w:rsid w:val="004843F2"/>
    <w:rsid w:val="004A5285"/>
    <w:rsid w:val="00584353"/>
    <w:rsid w:val="00624813"/>
    <w:rsid w:val="006C5710"/>
    <w:rsid w:val="007D3F72"/>
    <w:rsid w:val="009033EA"/>
    <w:rsid w:val="009C013D"/>
    <w:rsid w:val="009D1BA1"/>
    <w:rsid w:val="00A54038"/>
    <w:rsid w:val="00A84074"/>
    <w:rsid w:val="00C64538"/>
    <w:rsid w:val="00D364DB"/>
    <w:rsid w:val="00D57D32"/>
    <w:rsid w:val="00DC237C"/>
    <w:rsid w:val="00EB1CF7"/>
    <w:rsid w:val="00F554F0"/>
    <w:rsid w:val="00F7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710"/>
    <w:rPr>
      <w:rFonts w:ascii="Times New Roman" w:eastAsia="Times New Roman" w:hAnsi="Times New Roman"/>
      <w:sz w:val="24"/>
      <w:szCs w:val="24"/>
      <w:lang w:eastAsia="nl-N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C571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6C5710"/>
    <w:rPr>
      <w:rFonts w:cs="Times New Roman"/>
    </w:rPr>
  </w:style>
  <w:style w:type="character" w:styleId="Strong">
    <w:name w:val="Strong"/>
    <w:basedOn w:val="DefaultParagraphFont"/>
    <w:uiPriority w:val="99"/>
    <w:qFormat/>
    <w:rsid w:val="006C5710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D57D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7D32"/>
    <w:rPr>
      <w:rFonts w:ascii="Times New Roman" w:hAnsi="Times New Roman" w:cs="Times New Roman"/>
      <w:sz w:val="24"/>
      <w:szCs w:val="24"/>
      <w:lang w:val="en-IE" w:eastAsia="nl-NL"/>
    </w:rPr>
  </w:style>
  <w:style w:type="paragraph" w:styleId="Footer">
    <w:name w:val="footer"/>
    <w:basedOn w:val="Normal"/>
    <w:link w:val="FooterChar"/>
    <w:uiPriority w:val="99"/>
    <w:rsid w:val="00D57D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7D32"/>
    <w:rPr>
      <w:rFonts w:ascii="Times New Roman" w:hAnsi="Times New Roman" w:cs="Times New Roman"/>
      <w:sz w:val="24"/>
      <w:szCs w:val="24"/>
      <w:lang w:val="en-IE" w:eastAsia="nl-NL"/>
    </w:rPr>
  </w:style>
  <w:style w:type="paragraph" w:styleId="BalloonText">
    <w:name w:val="Balloon Text"/>
    <w:basedOn w:val="Normal"/>
    <w:link w:val="BalloonTextChar"/>
    <w:uiPriority w:val="99"/>
    <w:semiHidden/>
    <w:rsid w:val="00D364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7DC"/>
    <w:rPr>
      <w:rFonts w:ascii="Times New Roman" w:eastAsia="Times New Roman" w:hAnsi="Times New Roman"/>
      <w:sz w:val="0"/>
      <w:szCs w:val="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Bjorn.Rossevatn@kd.dep.no" TargetMode="External"/><Relationship Id="rId18" Type="http://schemas.openxmlformats.org/officeDocument/2006/relationships/header" Target="header2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mailto:Torill.Maseide@kd.dep.no" TargetMode="External"/><Relationship Id="rId17" Type="http://schemas.openxmlformats.org/officeDocument/2006/relationships/header" Target="header1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yperlink" Target="mailto:marilena.din@medu.edu.ro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juliane.reimers@bmbf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andreas.schepers@bmbf.bund.de" TargetMode="External"/><Relationship Id="rId22" Type="http://schemas.openxmlformats.org/officeDocument/2006/relationships/footer" Target="footer3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5D35D4-481C-471A-840E-7FC2A8A15690}"/>
</file>

<file path=customXml/itemProps2.xml><?xml version="1.0" encoding="utf-8"?>
<ds:datastoreItem xmlns:ds="http://schemas.openxmlformats.org/officeDocument/2006/customXml" ds:itemID="{60F10292-C94B-4139-B1FA-DDA4945AF25B}"/>
</file>

<file path=customXml/itemProps3.xml><?xml version="1.0" encoding="utf-8"?>
<ds:datastoreItem xmlns:ds="http://schemas.openxmlformats.org/officeDocument/2006/customXml" ds:itemID="{F20043D0-0826-4A3F-A5FB-EFE559FA2FC2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540</Words>
  <Characters>3078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laura_casey</cp:lastModifiedBy>
  <cp:revision>6</cp:revision>
  <cp:lastPrinted>2013-02-26T12:03:00Z</cp:lastPrinted>
  <dcterms:created xsi:type="dcterms:W3CDTF">2013-02-13T13:13:00Z</dcterms:created>
  <dcterms:modified xsi:type="dcterms:W3CDTF">2013-02-26T18:33:00Z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