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4A4A" w:rsidRDefault="00D84A4A">
      <w:pPr>
        <w:rPr>
          <w:rFonts w:ascii="Verdana" w:eastAsia="Times New Roman" w:hAnsi="Verdana" w:cs="Tahoma"/>
          <w:color w:val="000000"/>
          <w:sz w:val="19"/>
          <w:szCs w:val="19"/>
        </w:rPr>
      </w:pPr>
      <w:bookmarkStart w:id="0" w:name="_GoBack"/>
      <w:bookmarkEnd w:id="0"/>
      <w:r>
        <w:rPr>
          <w:rFonts w:ascii="Verdana" w:eastAsia="Times New Roman" w:hAnsi="Verdana" w:cs="Tahoma"/>
          <w:color w:val="000000"/>
          <w:sz w:val="19"/>
          <w:szCs w:val="19"/>
        </w:rPr>
        <w:t>Achim Hopbach, ENQA</w:t>
      </w:r>
    </w:p>
    <w:p w:rsidR="002D1322" w:rsidRDefault="008146B9">
      <w:pPr>
        <w:rPr>
          <w:rFonts w:ascii="Verdana" w:eastAsia="Times New Roman" w:hAnsi="Verdana" w:cs="Tahoma"/>
          <w:color w:val="000000"/>
          <w:sz w:val="19"/>
          <w:szCs w:val="19"/>
        </w:rPr>
      </w:pPr>
      <w:r>
        <w:rPr>
          <w:rFonts w:ascii="Verdana" w:eastAsia="Times New Roman" w:hAnsi="Verdana" w:cs="Tahoma"/>
          <w:color w:val="000000"/>
          <w:sz w:val="19"/>
          <w:szCs w:val="19"/>
        </w:rPr>
        <w:t xml:space="preserve">I) </w:t>
      </w:r>
      <w:r w:rsidR="002D1322" w:rsidRPr="00D84A4A">
        <w:rPr>
          <w:rFonts w:ascii="Verdana" w:eastAsia="Times New Roman" w:hAnsi="Verdana" w:cs="Tahoma"/>
          <w:color w:val="000000"/>
          <w:sz w:val="19"/>
          <w:szCs w:val="19"/>
        </w:rPr>
        <w:t>The main challenges the EHEA is facing taking into account the major political, economical, social and technological developments</w:t>
      </w:r>
    </w:p>
    <w:p w:rsidR="00BA3C14" w:rsidRPr="00D84A4A" w:rsidRDefault="008A4473">
      <w:pPr>
        <w:rPr>
          <w:rFonts w:ascii="Verdana" w:hAnsi="Verdana"/>
          <w:sz w:val="19"/>
          <w:szCs w:val="19"/>
        </w:rPr>
      </w:pPr>
      <w:r w:rsidRPr="00D84A4A">
        <w:rPr>
          <w:rFonts w:ascii="Verdana" w:hAnsi="Verdana"/>
          <w:sz w:val="19"/>
          <w:szCs w:val="19"/>
        </w:rPr>
        <w:t xml:space="preserve">1) </w:t>
      </w:r>
      <w:r w:rsidR="00F21969" w:rsidRPr="00D84A4A">
        <w:rPr>
          <w:rFonts w:ascii="Verdana" w:hAnsi="Verdana"/>
          <w:sz w:val="19"/>
          <w:szCs w:val="19"/>
        </w:rPr>
        <w:t>One c</w:t>
      </w:r>
      <w:r w:rsidR="006A6C86" w:rsidRPr="00D84A4A">
        <w:rPr>
          <w:rFonts w:ascii="Verdana" w:hAnsi="Verdana"/>
          <w:sz w:val="19"/>
          <w:szCs w:val="19"/>
        </w:rPr>
        <w:t>h</w:t>
      </w:r>
      <w:r w:rsidR="00F21969" w:rsidRPr="00D84A4A">
        <w:rPr>
          <w:rFonts w:ascii="Verdana" w:hAnsi="Verdana"/>
          <w:sz w:val="19"/>
          <w:szCs w:val="19"/>
        </w:rPr>
        <w:t xml:space="preserve">allenge has nothing to do wth current politcal, social, economical or financial developments but rather wth the election-term related logic of politics: The Bologna Process loses momentum partly because </w:t>
      </w:r>
      <w:r w:rsidR="00BA3C14" w:rsidRPr="00D84A4A">
        <w:rPr>
          <w:rFonts w:ascii="Verdana" w:hAnsi="Verdana"/>
          <w:sz w:val="19"/>
          <w:szCs w:val="19"/>
        </w:rPr>
        <w:t xml:space="preserve">it is becoming more difficult to attract </w:t>
      </w:r>
      <w:r w:rsidR="00F21969" w:rsidRPr="00D84A4A">
        <w:rPr>
          <w:rFonts w:ascii="Verdana" w:hAnsi="Verdana"/>
          <w:sz w:val="19"/>
          <w:szCs w:val="19"/>
        </w:rPr>
        <w:t>political decion makers</w:t>
      </w:r>
      <w:r w:rsidR="00BA3C14" w:rsidRPr="00D84A4A">
        <w:rPr>
          <w:rFonts w:ascii="Verdana" w:hAnsi="Verdana"/>
          <w:sz w:val="19"/>
          <w:szCs w:val="19"/>
        </w:rPr>
        <w:t>‘</w:t>
      </w:r>
      <w:r w:rsidR="00F21969" w:rsidRPr="00D84A4A">
        <w:rPr>
          <w:rFonts w:ascii="Verdana" w:hAnsi="Verdana"/>
          <w:sz w:val="19"/>
          <w:szCs w:val="19"/>
        </w:rPr>
        <w:t xml:space="preserve"> interest. The reason ist </w:t>
      </w:r>
      <w:r w:rsidR="00BA3C14" w:rsidRPr="00D84A4A">
        <w:rPr>
          <w:rFonts w:ascii="Verdana" w:hAnsi="Verdana"/>
          <w:sz w:val="19"/>
          <w:szCs w:val="19"/>
        </w:rPr>
        <w:t>t</w:t>
      </w:r>
      <w:r w:rsidR="00F21969" w:rsidRPr="00D84A4A">
        <w:rPr>
          <w:rFonts w:ascii="Verdana" w:hAnsi="Verdana"/>
          <w:sz w:val="19"/>
          <w:szCs w:val="19"/>
        </w:rPr>
        <w:t xml:space="preserve">he lack of </w:t>
      </w:r>
      <w:r w:rsidR="00F21969" w:rsidRPr="00D84A4A">
        <w:rPr>
          <w:rFonts w:ascii="Verdana" w:hAnsi="Verdana"/>
          <w:sz w:val="19"/>
          <w:szCs w:val="19"/>
          <w:u w:val="single"/>
        </w:rPr>
        <w:t>new</w:t>
      </w:r>
      <w:r w:rsidR="00F21969" w:rsidRPr="00D84A4A">
        <w:rPr>
          <w:rFonts w:ascii="Verdana" w:hAnsi="Verdana"/>
          <w:sz w:val="19"/>
          <w:szCs w:val="19"/>
        </w:rPr>
        <w:t xml:space="preserve"> and appealing goals. </w:t>
      </w:r>
      <w:r w:rsidR="00294FCB">
        <w:rPr>
          <w:rFonts w:ascii="Verdana" w:hAnsi="Verdana"/>
          <w:sz w:val="19"/>
          <w:szCs w:val="19"/>
        </w:rPr>
        <w:t>Most</w:t>
      </w:r>
      <w:r w:rsidR="00F21969" w:rsidRPr="00D84A4A">
        <w:rPr>
          <w:rFonts w:ascii="Verdana" w:hAnsi="Verdana"/>
          <w:sz w:val="19"/>
          <w:szCs w:val="19"/>
        </w:rPr>
        <w:t xml:space="preserve"> term go</w:t>
      </w:r>
      <w:r w:rsidR="00294FCB">
        <w:rPr>
          <w:rFonts w:ascii="Verdana" w:hAnsi="Verdana"/>
          <w:sz w:val="19"/>
          <w:szCs w:val="19"/>
        </w:rPr>
        <w:t>a</w:t>
      </w:r>
      <w:r w:rsidR="00F21969" w:rsidRPr="00D84A4A">
        <w:rPr>
          <w:rFonts w:ascii="Verdana" w:hAnsi="Verdana"/>
          <w:sz w:val="19"/>
          <w:szCs w:val="19"/>
        </w:rPr>
        <w:t>ls are not appealing</w:t>
      </w:r>
      <w:r w:rsidR="00294FCB">
        <w:rPr>
          <w:rFonts w:ascii="Verdana" w:hAnsi="Verdana"/>
          <w:sz w:val="19"/>
          <w:szCs w:val="19"/>
        </w:rPr>
        <w:t xml:space="preserve"> sand p</w:t>
      </w:r>
      <w:r w:rsidR="00F21969" w:rsidRPr="00D84A4A">
        <w:rPr>
          <w:rFonts w:ascii="Verdana" w:hAnsi="Verdana"/>
          <w:sz w:val="19"/>
          <w:szCs w:val="19"/>
        </w:rPr>
        <w:t>olitical success is</w:t>
      </w:r>
      <w:r w:rsidR="00BA3C14" w:rsidRPr="00D84A4A">
        <w:rPr>
          <w:rFonts w:ascii="Verdana" w:hAnsi="Verdana"/>
          <w:sz w:val="19"/>
          <w:szCs w:val="19"/>
        </w:rPr>
        <w:t xml:space="preserve"> </w:t>
      </w:r>
      <w:r w:rsidR="00F21969" w:rsidRPr="00D84A4A">
        <w:rPr>
          <w:rFonts w:ascii="Verdana" w:hAnsi="Verdana"/>
          <w:sz w:val="19"/>
          <w:szCs w:val="19"/>
        </w:rPr>
        <w:t xml:space="preserve">to </w:t>
      </w:r>
      <w:r w:rsidRPr="00D84A4A">
        <w:rPr>
          <w:rFonts w:ascii="Verdana" w:hAnsi="Verdana"/>
          <w:sz w:val="19"/>
          <w:szCs w:val="19"/>
        </w:rPr>
        <w:t>be demo</w:t>
      </w:r>
      <w:r w:rsidR="00F21969" w:rsidRPr="00D84A4A">
        <w:rPr>
          <w:rFonts w:ascii="Verdana" w:hAnsi="Verdana"/>
          <w:sz w:val="19"/>
          <w:szCs w:val="19"/>
        </w:rPr>
        <w:t xml:space="preserve">nstrated </w:t>
      </w:r>
      <w:r w:rsidRPr="00D84A4A">
        <w:rPr>
          <w:rFonts w:ascii="Verdana" w:hAnsi="Verdana"/>
          <w:sz w:val="19"/>
          <w:szCs w:val="19"/>
        </w:rPr>
        <w:t xml:space="preserve">in short term </w:t>
      </w:r>
      <w:r w:rsidR="00BA3C14" w:rsidRPr="00D84A4A">
        <w:rPr>
          <w:rFonts w:ascii="Verdana" w:hAnsi="Verdana"/>
          <w:sz w:val="19"/>
          <w:szCs w:val="19"/>
        </w:rPr>
        <w:t>p</w:t>
      </w:r>
      <w:r w:rsidRPr="00D84A4A">
        <w:rPr>
          <w:rFonts w:ascii="Verdana" w:hAnsi="Verdana"/>
          <w:sz w:val="19"/>
          <w:szCs w:val="19"/>
        </w:rPr>
        <w:t xml:space="preserve">erspective. </w:t>
      </w:r>
    </w:p>
    <w:p w:rsidR="008A4473" w:rsidRPr="00D84A4A" w:rsidRDefault="008A4473">
      <w:pPr>
        <w:rPr>
          <w:rFonts w:ascii="Verdana" w:hAnsi="Verdana"/>
          <w:sz w:val="19"/>
          <w:szCs w:val="19"/>
        </w:rPr>
      </w:pPr>
      <w:r w:rsidRPr="00D84A4A">
        <w:rPr>
          <w:rFonts w:ascii="Verdana" w:hAnsi="Verdana"/>
          <w:sz w:val="19"/>
          <w:szCs w:val="19"/>
        </w:rPr>
        <w:t xml:space="preserve">This challenge creates diectly a second challenge: The creation/invention of new goals </w:t>
      </w:r>
      <w:r w:rsidR="00BA3C14" w:rsidRPr="00D84A4A">
        <w:rPr>
          <w:rFonts w:ascii="Verdana" w:hAnsi="Verdana"/>
          <w:sz w:val="19"/>
          <w:szCs w:val="19"/>
        </w:rPr>
        <w:t>for</w:t>
      </w:r>
      <w:r w:rsidRPr="00D84A4A">
        <w:rPr>
          <w:rFonts w:ascii="Verdana" w:hAnsi="Verdana"/>
          <w:sz w:val="19"/>
          <w:szCs w:val="19"/>
        </w:rPr>
        <w:t xml:space="preserve"> </w:t>
      </w:r>
      <w:r w:rsidR="00BA3C14" w:rsidRPr="00D84A4A">
        <w:rPr>
          <w:rFonts w:ascii="Verdana" w:hAnsi="Verdana"/>
          <w:sz w:val="19"/>
          <w:szCs w:val="19"/>
        </w:rPr>
        <w:t>t</w:t>
      </w:r>
      <w:r w:rsidRPr="00D84A4A">
        <w:rPr>
          <w:rFonts w:ascii="Verdana" w:hAnsi="Verdana"/>
          <w:sz w:val="19"/>
          <w:szCs w:val="19"/>
        </w:rPr>
        <w:t>he Bologna Process which, since the area of the original goals (study structure, understandable degrees, trans</w:t>
      </w:r>
      <w:r w:rsidR="00BA3C14" w:rsidRPr="00D84A4A">
        <w:rPr>
          <w:rFonts w:ascii="Verdana" w:hAnsi="Verdana"/>
          <w:sz w:val="19"/>
          <w:szCs w:val="19"/>
        </w:rPr>
        <w:t>p</w:t>
      </w:r>
      <w:r w:rsidRPr="00D84A4A">
        <w:rPr>
          <w:rFonts w:ascii="Verdana" w:hAnsi="Verdana"/>
          <w:sz w:val="19"/>
          <w:szCs w:val="19"/>
        </w:rPr>
        <w:t>a</w:t>
      </w:r>
      <w:r w:rsidR="00BA3C14" w:rsidRPr="00D84A4A">
        <w:rPr>
          <w:rFonts w:ascii="Verdana" w:hAnsi="Verdana"/>
          <w:sz w:val="19"/>
          <w:szCs w:val="19"/>
        </w:rPr>
        <w:t>rency, recognition and</w:t>
      </w:r>
      <w:r w:rsidRPr="00D84A4A">
        <w:rPr>
          <w:rFonts w:ascii="Verdana" w:hAnsi="Verdana"/>
          <w:sz w:val="19"/>
          <w:szCs w:val="19"/>
        </w:rPr>
        <w:t xml:space="preserve"> mobility</w:t>
      </w:r>
      <w:r w:rsidR="00BA3C14" w:rsidRPr="00D84A4A">
        <w:rPr>
          <w:rFonts w:ascii="Verdana" w:hAnsi="Verdana"/>
          <w:sz w:val="19"/>
          <w:szCs w:val="19"/>
        </w:rPr>
        <w:t>)</w:t>
      </w:r>
      <w:r w:rsidRPr="00D84A4A">
        <w:rPr>
          <w:rFonts w:ascii="Verdana" w:hAnsi="Verdana"/>
          <w:sz w:val="19"/>
          <w:szCs w:val="19"/>
        </w:rPr>
        <w:t xml:space="preserve"> is exploited, go beyond t</w:t>
      </w:r>
      <w:r w:rsidR="00BA3C14" w:rsidRPr="00D84A4A">
        <w:rPr>
          <w:rFonts w:ascii="Verdana" w:hAnsi="Verdana"/>
          <w:sz w:val="19"/>
          <w:szCs w:val="19"/>
        </w:rPr>
        <w:t>h</w:t>
      </w:r>
      <w:r w:rsidRPr="00D84A4A">
        <w:rPr>
          <w:rFonts w:ascii="Verdana" w:hAnsi="Verdana"/>
          <w:sz w:val="19"/>
          <w:szCs w:val="19"/>
        </w:rPr>
        <w:t>is area and are located in political fiel</w:t>
      </w:r>
      <w:r w:rsidR="00BA3C14" w:rsidRPr="00D84A4A">
        <w:rPr>
          <w:rFonts w:ascii="Verdana" w:hAnsi="Verdana"/>
          <w:sz w:val="19"/>
          <w:szCs w:val="19"/>
        </w:rPr>
        <w:t xml:space="preserve">ds that are not controlled </w:t>
      </w:r>
      <w:r w:rsidR="0058555A" w:rsidRPr="00D84A4A">
        <w:rPr>
          <w:rFonts w:ascii="Verdana" w:hAnsi="Verdana"/>
          <w:sz w:val="19"/>
          <w:szCs w:val="19"/>
        </w:rPr>
        <w:t xml:space="preserve">solely </w:t>
      </w:r>
      <w:r w:rsidR="00BA3C14" w:rsidRPr="00D84A4A">
        <w:rPr>
          <w:rFonts w:ascii="Verdana" w:hAnsi="Verdana"/>
          <w:sz w:val="19"/>
          <w:szCs w:val="19"/>
        </w:rPr>
        <w:t>by hi</w:t>
      </w:r>
      <w:r w:rsidRPr="00D84A4A">
        <w:rPr>
          <w:rFonts w:ascii="Verdana" w:hAnsi="Verdana"/>
          <w:sz w:val="19"/>
          <w:szCs w:val="19"/>
        </w:rPr>
        <w:t>gher education ministers.</w:t>
      </w:r>
      <w:r w:rsidR="00BA3C14" w:rsidRPr="00D84A4A">
        <w:rPr>
          <w:rFonts w:ascii="Verdana" w:hAnsi="Verdana"/>
          <w:sz w:val="19"/>
          <w:szCs w:val="19"/>
        </w:rPr>
        <w:t xml:space="preserve"> </w:t>
      </w:r>
      <w:r w:rsidRPr="00D84A4A">
        <w:rPr>
          <w:rFonts w:ascii="Verdana" w:hAnsi="Verdana"/>
          <w:sz w:val="19"/>
          <w:szCs w:val="19"/>
        </w:rPr>
        <w:t xml:space="preserve"> This paves the way for failure in reaching the</w:t>
      </w:r>
      <w:r w:rsidR="00BA3C14" w:rsidRPr="00D84A4A">
        <w:rPr>
          <w:rFonts w:ascii="Verdana" w:hAnsi="Verdana"/>
          <w:sz w:val="19"/>
          <w:szCs w:val="19"/>
        </w:rPr>
        <w:t>se</w:t>
      </w:r>
      <w:r w:rsidRPr="00D84A4A">
        <w:rPr>
          <w:rFonts w:ascii="Verdana" w:hAnsi="Verdana"/>
          <w:sz w:val="19"/>
          <w:szCs w:val="19"/>
        </w:rPr>
        <w:t xml:space="preserve"> goals.</w:t>
      </w:r>
    </w:p>
    <w:p w:rsidR="00F21969" w:rsidRPr="00D84A4A" w:rsidRDefault="00BA3C14">
      <w:pPr>
        <w:rPr>
          <w:rFonts w:ascii="Verdana" w:hAnsi="Verdana"/>
          <w:sz w:val="19"/>
          <w:szCs w:val="19"/>
        </w:rPr>
      </w:pPr>
      <w:r w:rsidRPr="00D84A4A">
        <w:rPr>
          <w:rFonts w:ascii="Verdana" w:hAnsi="Verdana"/>
          <w:sz w:val="19"/>
          <w:szCs w:val="19"/>
        </w:rPr>
        <w:t>A consequence might be insuffi</w:t>
      </w:r>
      <w:r w:rsidR="008A4473" w:rsidRPr="00D84A4A">
        <w:rPr>
          <w:rFonts w:ascii="Verdana" w:hAnsi="Verdana"/>
          <w:sz w:val="19"/>
          <w:szCs w:val="19"/>
        </w:rPr>
        <w:t>cient efforts in sustainable deve</w:t>
      </w:r>
      <w:r w:rsidRPr="00D84A4A">
        <w:rPr>
          <w:rFonts w:ascii="Verdana" w:hAnsi="Verdana"/>
          <w:sz w:val="19"/>
          <w:szCs w:val="19"/>
        </w:rPr>
        <w:t>l</w:t>
      </w:r>
      <w:r w:rsidR="008A4473" w:rsidRPr="00D84A4A">
        <w:rPr>
          <w:rFonts w:ascii="Verdana" w:hAnsi="Verdana"/>
          <w:sz w:val="19"/>
          <w:szCs w:val="19"/>
        </w:rPr>
        <w:t>opment of</w:t>
      </w:r>
      <w:r w:rsidRPr="00D84A4A">
        <w:rPr>
          <w:rFonts w:ascii="Verdana" w:hAnsi="Verdana"/>
          <w:sz w:val="19"/>
          <w:szCs w:val="19"/>
        </w:rPr>
        <w:t xml:space="preserve"> </w:t>
      </w:r>
      <w:r w:rsidR="008A4473" w:rsidRPr="00D84A4A">
        <w:rPr>
          <w:rFonts w:ascii="Verdana" w:hAnsi="Verdana"/>
          <w:sz w:val="19"/>
          <w:szCs w:val="19"/>
        </w:rPr>
        <w:t xml:space="preserve">the EHEA and its existing tools and structures.   </w:t>
      </w:r>
      <w:r w:rsidR="00F21969" w:rsidRPr="00D84A4A">
        <w:rPr>
          <w:rFonts w:ascii="Verdana" w:hAnsi="Verdana"/>
          <w:sz w:val="19"/>
          <w:szCs w:val="19"/>
        </w:rPr>
        <w:t xml:space="preserve"> </w:t>
      </w:r>
    </w:p>
    <w:p w:rsidR="00BA3C14" w:rsidRPr="00D84A4A" w:rsidRDefault="008A4473">
      <w:pPr>
        <w:rPr>
          <w:rFonts w:ascii="Verdana" w:hAnsi="Verdana"/>
          <w:sz w:val="19"/>
          <w:szCs w:val="19"/>
        </w:rPr>
      </w:pPr>
      <w:r w:rsidRPr="00D84A4A">
        <w:rPr>
          <w:rFonts w:ascii="Verdana" w:hAnsi="Verdana"/>
          <w:sz w:val="19"/>
          <w:szCs w:val="19"/>
        </w:rPr>
        <w:t xml:space="preserve">2) </w:t>
      </w:r>
      <w:r w:rsidR="00292584" w:rsidRPr="00D84A4A">
        <w:rPr>
          <w:rFonts w:ascii="Verdana" w:hAnsi="Verdana"/>
          <w:sz w:val="19"/>
          <w:szCs w:val="19"/>
        </w:rPr>
        <w:t xml:space="preserve">In current times of economical and financal crisis HE is likely to </w:t>
      </w:r>
      <w:r w:rsidR="00BA3C14" w:rsidRPr="00D84A4A">
        <w:rPr>
          <w:rFonts w:ascii="Verdana" w:hAnsi="Verdana"/>
          <w:sz w:val="19"/>
          <w:szCs w:val="19"/>
        </w:rPr>
        <w:t>move out of focus</w:t>
      </w:r>
      <w:r w:rsidR="00292584" w:rsidRPr="00D84A4A">
        <w:rPr>
          <w:rFonts w:ascii="Verdana" w:hAnsi="Verdana"/>
          <w:sz w:val="19"/>
          <w:szCs w:val="19"/>
        </w:rPr>
        <w:t xml:space="preserve"> o</w:t>
      </w:r>
      <w:r w:rsidR="00BA3C14" w:rsidRPr="00D84A4A">
        <w:rPr>
          <w:rFonts w:ascii="Verdana" w:hAnsi="Verdana"/>
          <w:sz w:val="19"/>
          <w:szCs w:val="19"/>
        </w:rPr>
        <w:t>f</w:t>
      </w:r>
      <w:r w:rsidR="00292584" w:rsidRPr="00D84A4A">
        <w:rPr>
          <w:rFonts w:ascii="Verdana" w:hAnsi="Verdana"/>
          <w:sz w:val="19"/>
          <w:szCs w:val="19"/>
        </w:rPr>
        <w:t xml:space="preserve"> the political agenda. Competition with other areas of public spending (social welfare, unemployment </w:t>
      </w:r>
      <w:r w:rsidR="0058555A" w:rsidRPr="00D84A4A">
        <w:rPr>
          <w:rFonts w:ascii="Verdana" w:hAnsi="Verdana"/>
          <w:sz w:val="19"/>
          <w:szCs w:val="19"/>
        </w:rPr>
        <w:t>insurence</w:t>
      </w:r>
      <w:r w:rsidR="00292584" w:rsidRPr="00D84A4A">
        <w:rPr>
          <w:rFonts w:ascii="Verdana" w:hAnsi="Verdana"/>
          <w:sz w:val="19"/>
          <w:szCs w:val="19"/>
        </w:rPr>
        <w:t>, police, schooling) gets tougher. Also because contribution of HE to solving the major problems of civilisation s not visible or not acknowledged, and because the lobby power of HE is tradit</w:t>
      </w:r>
      <w:r w:rsidR="0058555A" w:rsidRPr="00D84A4A">
        <w:rPr>
          <w:rFonts w:ascii="Verdana" w:hAnsi="Verdana"/>
          <w:sz w:val="19"/>
          <w:szCs w:val="19"/>
        </w:rPr>
        <w:t>i</w:t>
      </w:r>
      <w:r w:rsidR="00292584" w:rsidRPr="00D84A4A">
        <w:rPr>
          <w:rFonts w:ascii="Verdana" w:hAnsi="Verdana"/>
          <w:sz w:val="19"/>
          <w:szCs w:val="19"/>
        </w:rPr>
        <w:t>onally very weak. Hence, financial constraints are likely to become worse.</w:t>
      </w:r>
      <w:r w:rsidRPr="00D84A4A">
        <w:rPr>
          <w:rFonts w:ascii="Verdana" w:hAnsi="Verdana"/>
          <w:sz w:val="19"/>
          <w:szCs w:val="19"/>
        </w:rPr>
        <w:t xml:space="preserve"> </w:t>
      </w:r>
      <w:r w:rsidR="00292584" w:rsidRPr="00D84A4A">
        <w:rPr>
          <w:rFonts w:ascii="Verdana" w:hAnsi="Verdana"/>
          <w:sz w:val="19"/>
          <w:szCs w:val="19"/>
        </w:rPr>
        <w:t>Result</w:t>
      </w:r>
      <w:r w:rsidR="00F21969" w:rsidRPr="00D84A4A">
        <w:rPr>
          <w:rFonts w:ascii="Verdana" w:hAnsi="Verdana"/>
          <w:sz w:val="19"/>
          <w:szCs w:val="19"/>
        </w:rPr>
        <w:t>i</w:t>
      </w:r>
      <w:r w:rsidR="00292584" w:rsidRPr="00D84A4A">
        <w:rPr>
          <w:rFonts w:ascii="Verdana" w:hAnsi="Verdana"/>
          <w:sz w:val="19"/>
          <w:szCs w:val="19"/>
        </w:rPr>
        <w:t>ng challenges for EHEA: Reaching recently set goals in the area of social dimension (i.e. social inclusiveness of HE, equal access) become very difficult to reach</w:t>
      </w:r>
      <w:r w:rsidR="00F21969" w:rsidRPr="00D84A4A">
        <w:rPr>
          <w:rFonts w:ascii="Verdana" w:hAnsi="Verdana"/>
          <w:sz w:val="19"/>
          <w:szCs w:val="19"/>
        </w:rPr>
        <w:t>.</w:t>
      </w:r>
      <w:r w:rsidRPr="00D84A4A">
        <w:rPr>
          <w:rFonts w:ascii="Verdana" w:hAnsi="Verdana"/>
          <w:sz w:val="19"/>
          <w:szCs w:val="19"/>
        </w:rPr>
        <w:t xml:space="preserve"> </w:t>
      </w:r>
    </w:p>
    <w:p w:rsidR="00BA3C14" w:rsidRPr="00D84A4A" w:rsidRDefault="00BA3C14">
      <w:pPr>
        <w:rPr>
          <w:rFonts w:ascii="Verdana" w:hAnsi="Verdana"/>
          <w:sz w:val="19"/>
          <w:szCs w:val="19"/>
        </w:rPr>
      </w:pPr>
      <w:r w:rsidRPr="00D84A4A">
        <w:rPr>
          <w:rFonts w:ascii="Verdana" w:hAnsi="Verdana"/>
          <w:sz w:val="19"/>
          <w:szCs w:val="19"/>
        </w:rPr>
        <w:t>-</w:t>
      </w:r>
      <w:r w:rsidR="00F21969" w:rsidRPr="00D84A4A">
        <w:rPr>
          <w:rFonts w:ascii="Verdana" w:hAnsi="Verdana"/>
          <w:sz w:val="19"/>
          <w:szCs w:val="19"/>
        </w:rPr>
        <w:t>Partly because r</w:t>
      </w:r>
      <w:r w:rsidR="0058555A" w:rsidRPr="00D84A4A">
        <w:rPr>
          <w:rFonts w:ascii="Verdana" w:hAnsi="Verdana"/>
          <w:sz w:val="19"/>
          <w:szCs w:val="19"/>
        </w:rPr>
        <w:t>e</w:t>
      </w:r>
      <w:r w:rsidR="00F21969" w:rsidRPr="00D84A4A">
        <w:rPr>
          <w:rFonts w:ascii="Verdana" w:hAnsi="Verdana"/>
          <w:sz w:val="19"/>
          <w:szCs w:val="19"/>
        </w:rPr>
        <w:t xml:space="preserve">aching a non-segregative but social inclusive HE system </w:t>
      </w:r>
      <w:r w:rsidRPr="00D84A4A">
        <w:rPr>
          <w:rFonts w:ascii="Verdana" w:hAnsi="Verdana"/>
          <w:sz w:val="19"/>
          <w:szCs w:val="19"/>
        </w:rPr>
        <w:t>needs</w:t>
      </w:r>
      <w:r w:rsidR="00F21969" w:rsidRPr="00D84A4A">
        <w:rPr>
          <w:rFonts w:ascii="Verdana" w:hAnsi="Verdana"/>
          <w:sz w:val="19"/>
          <w:szCs w:val="19"/>
        </w:rPr>
        <w:t xml:space="preserve"> long </w:t>
      </w:r>
      <w:r w:rsidRPr="00D84A4A">
        <w:rPr>
          <w:rFonts w:ascii="Verdana" w:hAnsi="Verdana"/>
          <w:sz w:val="19"/>
          <w:szCs w:val="19"/>
        </w:rPr>
        <w:t>term and</w:t>
      </w:r>
      <w:r w:rsidR="00F21969" w:rsidRPr="00D84A4A">
        <w:rPr>
          <w:rFonts w:ascii="Verdana" w:hAnsi="Verdana"/>
          <w:sz w:val="19"/>
          <w:szCs w:val="19"/>
        </w:rPr>
        <w:t xml:space="preserve"> comprehensive political programmes in the field </w:t>
      </w:r>
      <w:r w:rsidR="00BF23D2" w:rsidRPr="00D84A4A">
        <w:rPr>
          <w:rFonts w:ascii="Verdana" w:hAnsi="Verdana"/>
          <w:sz w:val="19"/>
          <w:szCs w:val="19"/>
        </w:rPr>
        <w:t>o</w:t>
      </w:r>
      <w:r w:rsidR="00F21969" w:rsidRPr="00D84A4A">
        <w:rPr>
          <w:rFonts w:ascii="Verdana" w:hAnsi="Verdana"/>
          <w:sz w:val="19"/>
          <w:szCs w:val="19"/>
        </w:rPr>
        <w:t>f primary and secondary education and general social welfare.</w:t>
      </w:r>
      <w:r w:rsidR="008A4473" w:rsidRPr="00D84A4A">
        <w:rPr>
          <w:rFonts w:ascii="Verdana" w:hAnsi="Verdana"/>
          <w:sz w:val="19"/>
          <w:szCs w:val="19"/>
        </w:rPr>
        <w:t xml:space="preserve"> </w:t>
      </w:r>
    </w:p>
    <w:p w:rsidR="00F21969" w:rsidRPr="00D84A4A" w:rsidRDefault="00BA3C14">
      <w:pPr>
        <w:rPr>
          <w:rFonts w:ascii="Verdana" w:hAnsi="Verdana"/>
          <w:sz w:val="19"/>
          <w:szCs w:val="19"/>
        </w:rPr>
      </w:pPr>
      <w:r w:rsidRPr="00D84A4A">
        <w:rPr>
          <w:rFonts w:ascii="Verdana" w:hAnsi="Verdana"/>
          <w:sz w:val="19"/>
          <w:szCs w:val="19"/>
        </w:rPr>
        <w:t>-</w:t>
      </w:r>
      <w:r w:rsidR="00F21969" w:rsidRPr="00D84A4A">
        <w:rPr>
          <w:rFonts w:ascii="Verdana" w:hAnsi="Verdana"/>
          <w:sz w:val="19"/>
          <w:szCs w:val="19"/>
        </w:rPr>
        <w:t xml:space="preserve">Partly  because </w:t>
      </w:r>
      <w:r w:rsidR="0058555A" w:rsidRPr="00D84A4A">
        <w:rPr>
          <w:rFonts w:ascii="Verdana" w:hAnsi="Verdana"/>
          <w:sz w:val="19"/>
          <w:szCs w:val="19"/>
        </w:rPr>
        <w:t xml:space="preserve">HE </w:t>
      </w:r>
      <w:r w:rsidR="00F21969" w:rsidRPr="00D84A4A">
        <w:rPr>
          <w:rFonts w:ascii="Verdana" w:hAnsi="Verdana"/>
          <w:sz w:val="19"/>
          <w:szCs w:val="19"/>
        </w:rPr>
        <w:t xml:space="preserve">related policies are even more expensive than </w:t>
      </w:r>
      <w:r w:rsidR="0058555A" w:rsidRPr="00D84A4A">
        <w:rPr>
          <w:rFonts w:ascii="Verdana" w:hAnsi="Verdana"/>
          <w:sz w:val="19"/>
          <w:szCs w:val="19"/>
        </w:rPr>
        <w:t>HE</w:t>
      </w:r>
      <w:r w:rsidR="00F21969" w:rsidRPr="00D84A4A">
        <w:rPr>
          <w:rFonts w:ascii="Verdana" w:hAnsi="Verdana"/>
          <w:sz w:val="19"/>
          <w:szCs w:val="19"/>
        </w:rPr>
        <w:t xml:space="preserve"> reforms in </w:t>
      </w:r>
      <w:r w:rsidRPr="00D84A4A">
        <w:rPr>
          <w:rFonts w:ascii="Verdana" w:hAnsi="Verdana"/>
          <w:sz w:val="19"/>
          <w:szCs w:val="19"/>
        </w:rPr>
        <w:t>the narrow sense</w:t>
      </w:r>
      <w:r w:rsidR="00F21969" w:rsidRPr="00D84A4A">
        <w:rPr>
          <w:rFonts w:ascii="Verdana" w:hAnsi="Verdana"/>
          <w:sz w:val="19"/>
          <w:szCs w:val="19"/>
        </w:rPr>
        <w:t>.</w:t>
      </w:r>
    </w:p>
    <w:p w:rsidR="00BF23D2" w:rsidRPr="00D84A4A" w:rsidRDefault="00BF23D2">
      <w:pPr>
        <w:rPr>
          <w:rFonts w:ascii="Verdana" w:hAnsi="Verdana"/>
          <w:sz w:val="19"/>
          <w:szCs w:val="19"/>
        </w:rPr>
      </w:pPr>
      <w:r w:rsidRPr="00D84A4A">
        <w:rPr>
          <w:rFonts w:ascii="Verdana" w:hAnsi="Verdana"/>
          <w:sz w:val="19"/>
          <w:szCs w:val="19"/>
        </w:rPr>
        <w:t>3) One effect of</w:t>
      </w:r>
      <w:r w:rsidR="0058555A" w:rsidRPr="00D84A4A">
        <w:rPr>
          <w:rFonts w:ascii="Verdana" w:hAnsi="Verdana"/>
          <w:sz w:val="19"/>
          <w:szCs w:val="19"/>
        </w:rPr>
        <w:t xml:space="preserve"> </w:t>
      </w:r>
      <w:r w:rsidRPr="00D84A4A">
        <w:rPr>
          <w:rFonts w:ascii="Verdana" w:hAnsi="Verdana"/>
          <w:sz w:val="19"/>
          <w:szCs w:val="19"/>
        </w:rPr>
        <w:t xml:space="preserve">the financial crisis and budget constraints is the ‚accountability </w:t>
      </w:r>
      <w:r w:rsidR="0058555A" w:rsidRPr="00D84A4A">
        <w:rPr>
          <w:rFonts w:ascii="Verdana" w:hAnsi="Verdana"/>
          <w:sz w:val="19"/>
          <w:szCs w:val="19"/>
        </w:rPr>
        <w:t>dr</w:t>
      </w:r>
      <w:r w:rsidRPr="00D84A4A">
        <w:rPr>
          <w:rFonts w:ascii="Verdana" w:hAnsi="Verdana"/>
          <w:sz w:val="19"/>
          <w:szCs w:val="19"/>
        </w:rPr>
        <w:t xml:space="preserve">ift‘ in HE in conjunction with a modified definition of quality of HE which </w:t>
      </w:r>
      <w:r w:rsidR="00BA3C14" w:rsidRPr="00D84A4A">
        <w:rPr>
          <w:rFonts w:ascii="Verdana" w:hAnsi="Verdana"/>
          <w:sz w:val="19"/>
          <w:szCs w:val="19"/>
        </w:rPr>
        <w:t xml:space="preserve">applies a strong </w:t>
      </w:r>
      <w:r w:rsidRPr="00D84A4A">
        <w:rPr>
          <w:rFonts w:ascii="Verdana" w:hAnsi="Verdana"/>
          <w:sz w:val="19"/>
          <w:szCs w:val="19"/>
        </w:rPr>
        <w:t>utilitarian</w:t>
      </w:r>
      <w:r w:rsidR="00BA3C14" w:rsidRPr="00D84A4A">
        <w:rPr>
          <w:rFonts w:ascii="Verdana" w:hAnsi="Verdana"/>
          <w:sz w:val="19"/>
          <w:szCs w:val="19"/>
        </w:rPr>
        <w:t xml:space="preserve"> approach</w:t>
      </w:r>
      <w:r w:rsidRPr="00D84A4A">
        <w:rPr>
          <w:rFonts w:ascii="Verdana" w:hAnsi="Verdana"/>
          <w:sz w:val="19"/>
          <w:szCs w:val="19"/>
        </w:rPr>
        <w:t xml:space="preserve"> a</w:t>
      </w:r>
      <w:r w:rsidR="00BA3C14" w:rsidRPr="00D84A4A">
        <w:rPr>
          <w:rFonts w:ascii="Verdana" w:hAnsi="Verdana"/>
          <w:sz w:val="19"/>
          <w:szCs w:val="19"/>
        </w:rPr>
        <w:t>nd</w:t>
      </w:r>
      <w:r w:rsidRPr="00D84A4A">
        <w:rPr>
          <w:rFonts w:ascii="Verdana" w:hAnsi="Verdana"/>
          <w:sz w:val="19"/>
          <w:szCs w:val="19"/>
        </w:rPr>
        <w:t xml:space="preserve"> uses rankings as one of  the major tools.    </w:t>
      </w:r>
    </w:p>
    <w:p w:rsidR="00292584" w:rsidRPr="00D84A4A" w:rsidRDefault="00F21969">
      <w:pPr>
        <w:rPr>
          <w:rFonts w:ascii="Verdana" w:hAnsi="Verdana"/>
          <w:sz w:val="19"/>
          <w:szCs w:val="19"/>
        </w:rPr>
      </w:pPr>
      <w:r w:rsidRPr="00D84A4A">
        <w:rPr>
          <w:rFonts w:ascii="Verdana" w:hAnsi="Verdana"/>
          <w:sz w:val="19"/>
          <w:szCs w:val="19"/>
        </w:rPr>
        <w:t xml:space="preserve"> </w:t>
      </w:r>
      <w:r w:rsidR="00BF23D2" w:rsidRPr="00D84A4A">
        <w:rPr>
          <w:rFonts w:ascii="Verdana" w:hAnsi="Verdana"/>
          <w:sz w:val="19"/>
          <w:szCs w:val="19"/>
        </w:rPr>
        <w:t>4</w:t>
      </w:r>
      <w:r w:rsidR="008A4473" w:rsidRPr="00D84A4A">
        <w:rPr>
          <w:rFonts w:ascii="Verdana" w:hAnsi="Verdana"/>
          <w:sz w:val="19"/>
          <w:szCs w:val="19"/>
        </w:rPr>
        <w:t xml:space="preserve">) A commodification of HE is untoubtedly visible. This is partly related to the financal issue. The less HE is considered as public good, the more dfficult </w:t>
      </w:r>
      <w:r w:rsidR="00BF23D2" w:rsidRPr="00D84A4A">
        <w:rPr>
          <w:rFonts w:ascii="Verdana" w:hAnsi="Verdana"/>
          <w:sz w:val="19"/>
          <w:szCs w:val="19"/>
        </w:rPr>
        <w:t>i</w:t>
      </w:r>
      <w:r w:rsidR="008A4473" w:rsidRPr="00D84A4A">
        <w:rPr>
          <w:rFonts w:ascii="Verdana" w:hAnsi="Verdana"/>
          <w:sz w:val="19"/>
          <w:szCs w:val="19"/>
        </w:rPr>
        <w:t xml:space="preserve">t wll be to drive change in HE based on </w:t>
      </w:r>
      <w:r w:rsidR="008A4473" w:rsidRPr="00D84A4A">
        <w:rPr>
          <w:rFonts w:ascii="Verdana" w:hAnsi="Verdana"/>
          <w:sz w:val="19"/>
          <w:szCs w:val="19"/>
          <w:u w:val="single"/>
        </w:rPr>
        <w:t>common</w:t>
      </w:r>
      <w:r w:rsidR="008A4473" w:rsidRPr="00D84A4A">
        <w:rPr>
          <w:rFonts w:ascii="Verdana" w:hAnsi="Verdana"/>
          <w:sz w:val="19"/>
          <w:szCs w:val="19"/>
        </w:rPr>
        <w:t xml:space="preserve"> values and </w:t>
      </w:r>
      <w:r w:rsidR="00BF23D2" w:rsidRPr="00D84A4A">
        <w:rPr>
          <w:rFonts w:ascii="Verdana" w:hAnsi="Verdana"/>
          <w:sz w:val="19"/>
          <w:szCs w:val="19"/>
          <w:u w:val="single"/>
        </w:rPr>
        <w:t>common</w:t>
      </w:r>
      <w:r w:rsidR="00BF23D2" w:rsidRPr="00D84A4A">
        <w:rPr>
          <w:rFonts w:ascii="Verdana" w:hAnsi="Verdana"/>
          <w:sz w:val="19"/>
          <w:szCs w:val="19"/>
        </w:rPr>
        <w:t xml:space="preserve"> </w:t>
      </w:r>
      <w:r w:rsidR="008A4473" w:rsidRPr="00D84A4A">
        <w:rPr>
          <w:rFonts w:ascii="Verdana" w:hAnsi="Verdana"/>
          <w:sz w:val="19"/>
          <w:szCs w:val="19"/>
        </w:rPr>
        <w:t>political aims.</w:t>
      </w:r>
    </w:p>
    <w:p w:rsidR="00C85014" w:rsidRPr="00D84A4A" w:rsidRDefault="00BA3C14">
      <w:pPr>
        <w:rPr>
          <w:rFonts w:ascii="Verdana" w:hAnsi="Verdana"/>
          <w:sz w:val="19"/>
          <w:szCs w:val="19"/>
        </w:rPr>
      </w:pPr>
      <w:r w:rsidRPr="00D84A4A">
        <w:rPr>
          <w:rFonts w:ascii="Verdana" w:hAnsi="Verdana"/>
          <w:sz w:val="19"/>
          <w:szCs w:val="19"/>
        </w:rPr>
        <w:t>5</w:t>
      </w:r>
      <w:r w:rsidR="002F4342" w:rsidRPr="00D84A4A">
        <w:rPr>
          <w:rFonts w:ascii="Verdana" w:hAnsi="Verdana"/>
          <w:sz w:val="19"/>
          <w:szCs w:val="19"/>
        </w:rPr>
        <w:t>) Two</w:t>
      </w:r>
      <w:r w:rsidR="00BF23D2" w:rsidRPr="00D84A4A">
        <w:rPr>
          <w:rFonts w:ascii="Verdana" w:hAnsi="Verdana"/>
          <w:sz w:val="19"/>
          <w:szCs w:val="19"/>
        </w:rPr>
        <w:t xml:space="preserve"> biggest challenge</w:t>
      </w:r>
      <w:r w:rsidR="002F4342" w:rsidRPr="00D84A4A">
        <w:rPr>
          <w:rFonts w:ascii="Verdana" w:hAnsi="Verdana"/>
          <w:sz w:val="19"/>
          <w:szCs w:val="19"/>
        </w:rPr>
        <w:t>s</w:t>
      </w:r>
      <w:r w:rsidR="00BF23D2" w:rsidRPr="00D84A4A">
        <w:rPr>
          <w:rFonts w:ascii="Verdana" w:hAnsi="Verdana"/>
          <w:sz w:val="19"/>
          <w:szCs w:val="19"/>
        </w:rPr>
        <w:t xml:space="preserve"> for</w:t>
      </w:r>
      <w:r w:rsidRPr="00D84A4A">
        <w:rPr>
          <w:rFonts w:ascii="Verdana" w:hAnsi="Verdana"/>
          <w:sz w:val="19"/>
          <w:szCs w:val="19"/>
        </w:rPr>
        <w:t xml:space="preserve"> </w:t>
      </w:r>
      <w:r w:rsidR="00BF23D2" w:rsidRPr="00D84A4A">
        <w:rPr>
          <w:rFonts w:ascii="Verdana" w:hAnsi="Verdana"/>
          <w:sz w:val="19"/>
          <w:szCs w:val="19"/>
        </w:rPr>
        <w:t>t</w:t>
      </w:r>
      <w:r w:rsidR="00D84A4A">
        <w:rPr>
          <w:rFonts w:ascii="Verdana" w:hAnsi="Verdana"/>
          <w:sz w:val="19"/>
          <w:szCs w:val="19"/>
        </w:rPr>
        <w:t>he EHEA results from most of</w:t>
      </w:r>
      <w:r w:rsidR="00BF23D2" w:rsidRPr="00D84A4A">
        <w:rPr>
          <w:rFonts w:ascii="Verdana" w:hAnsi="Verdana"/>
          <w:sz w:val="19"/>
          <w:szCs w:val="19"/>
        </w:rPr>
        <w:t xml:space="preserve"> the other challenges: </w:t>
      </w:r>
    </w:p>
    <w:p w:rsidR="002F4342" w:rsidRPr="00D84A4A" w:rsidRDefault="00BF23D2">
      <w:pPr>
        <w:rPr>
          <w:rFonts w:ascii="Verdana" w:hAnsi="Verdana"/>
          <w:sz w:val="19"/>
          <w:szCs w:val="19"/>
        </w:rPr>
      </w:pPr>
      <w:r w:rsidRPr="00D84A4A">
        <w:rPr>
          <w:rFonts w:ascii="Verdana" w:hAnsi="Verdana"/>
          <w:sz w:val="19"/>
          <w:szCs w:val="19"/>
        </w:rPr>
        <w:t>D</w:t>
      </w:r>
      <w:r w:rsidR="002F4342" w:rsidRPr="00D84A4A">
        <w:rPr>
          <w:rFonts w:ascii="Verdana" w:hAnsi="Verdana"/>
          <w:sz w:val="19"/>
          <w:szCs w:val="19"/>
        </w:rPr>
        <w:t>eclining</w:t>
      </w:r>
      <w:r w:rsidRPr="00D84A4A">
        <w:rPr>
          <w:rFonts w:ascii="Verdana" w:hAnsi="Verdana"/>
          <w:sz w:val="19"/>
          <w:szCs w:val="19"/>
        </w:rPr>
        <w:t xml:space="preserve"> consensus in particular in those areas which go beyond the original goals</w:t>
      </w:r>
      <w:r w:rsidR="002F4342" w:rsidRPr="00D84A4A">
        <w:rPr>
          <w:rFonts w:ascii="Verdana" w:hAnsi="Verdana"/>
          <w:sz w:val="19"/>
          <w:szCs w:val="19"/>
        </w:rPr>
        <w:t xml:space="preserve"> (esp. Funding issues, social dimension)</w:t>
      </w:r>
      <w:r w:rsidRPr="00D84A4A">
        <w:rPr>
          <w:rFonts w:ascii="Verdana" w:hAnsi="Verdana"/>
          <w:sz w:val="19"/>
          <w:szCs w:val="19"/>
        </w:rPr>
        <w:t>.</w:t>
      </w:r>
      <w:r w:rsidR="002F4342" w:rsidRPr="00D84A4A">
        <w:rPr>
          <w:rFonts w:ascii="Verdana" w:hAnsi="Verdana"/>
          <w:sz w:val="19"/>
          <w:szCs w:val="19"/>
        </w:rPr>
        <w:t xml:space="preserve"> This results in political minimun consensus or agreements that are too general to really give momentum to implement new policies.</w:t>
      </w:r>
      <w:r w:rsidR="00D84A4A">
        <w:rPr>
          <w:rFonts w:ascii="Verdana" w:hAnsi="Verdana"/>
          <w:sz w:val="19"/>
          <w:szCs w:val="19"/>
        </w:rPr>
        <w:t xml:space="preserve"> The b</w:t>
      </w:r>
      <w:r w:rsidR="00C85014" w:rsidRPr="00D84A4A">
        <w:rPr>
          <w:rFonts w:ascii="Verdana" w:hAnsi="Verdana"/>
          <w:sz w:val="19"/>
          <w:szCs w:val="19"/>
        </w:rPr>
        <w:t>r</w:t>
      </w:r>
      <w:r w:rsidR="00D84A4A">
        <w:rPr>
          <w:rFonts w:ascii="Verdana" w:hAnsi="Verdana"/>
          <w:sz w:val="19"/>
          <w:szCs w:val="19"/>
        </w:rPr>
        <w:t>o</w:t>
      </w:r>
      <w:r w:rsidR="00C85014" w:rsidRPr="00D84A4A">
        <w:rPr>
          <w:rFonts w:ascii="Verdana" w:hAnsi="Verdana"/>
          <w:sz w:val="19"/>
          <w:szCs w:val="19"/>
        </w:rPr>
        <w:t>ader the aims get the more difficult it will be to demonstrate success.</w:t>
      </w:r>
    </w:p>
    <w:p w:rsidR="00C85014" w:rsidRPr="00D84A4A" w:rsidRDefault="002F4342">
      <w:pPr>
        <w:rPr>
          <w:rFonts w:ascii="Verdana" w:hAnsi="Verdana"/>
          <w:sz w:val="19"/>
          <w:szCs w:val="19"/>
        </w:rPr>
      </w:pPr>
      <w:r w:rsidRPr="00D84A4A">
        <w:rPr>
          <w:rFonts w:ascii="Verdana" w:hAnsi="Verdana"/>
          <w:sz w:val="19"/>
          <w:szCs w:val="19"/>
        </w:rPr>
        <w:t>A w</w:t>
      </w:r>
      <w:r w:rsidR="00BF23D2" w:rsidRPr="00D84A4A">
        <w:rPr>
          <w:rFonts w:ascii="Verdana" w:hAnsi="Verdana"/>
          <w:sz w:val="19"/>
          <w:szCs w:val="19"/>
        </w:rPr>
        <w:t xml:space="preserve">idening gap </w:t>
      </w:r>
      <w:r w:rsidRPr="00D84A4A">
        <w:rPr>
          <w:rFonts w:ascii="Verdana" w:hAnsi="Verdana"/>
          <w:sz w:val="19"/>
          <w:szCs w:val="19"/>
        </w:rPr>
        <w:t xml:space="preserve">seems to develop </w:t>
      </w:r>
      <w:r w:rsidR="00BF23D2" w:rsidRPr="00D84A4A">
        <w:rPr>
          <w:rFonts w:ascii="Verdana" w:hAnsi="Verdana"/>
          <w:sz w:val="19"/>
          <w:szCs w:val="19"/>
        </w:rPr>
        <w:t>concern</w:t>
      </w:r>
      <w:r w:rsidR="00BA3C14" w:rsidRPr="00D84A4A">
        <w:rPr>
          <w:rFonts w:ascii="Verdana" w:hAnsi="Verdana"/>
          <w:sz w:val="19"/>
          <w:szCs w:val="19"/>
        </w:rPr>
        <w:t>i</w:t>
      </w:r>
      <w:r w:rsidR="00BF23D2" w:rsidRPr="00D84A4A">
        <w:rPr>
          <w:rFonts w:ascii="Verdana" w:hAnsi="Verdana"/>
          <w:sz w:val="19"/>
          <w:szCs w:val="19"/>
        </w:rPr>
        <w:t>ng the ability</w:t>
      </w:r>
      <w:r w:rsidRPr="00D84A4A">
        <w:rPr>
          <w:rFonts w:ascii="Verdana" w:hAnsi="Verdana"/>
          <w:sz w:val="19"/>
          <w:szCs w:val="19"/>
        </w:rPr>
        <w:t xml:space="preserve"> (due to financial reasons)/the political will</w:t>
      </w:r>
      <w:r w:rsidR="00BF23D2" w:rsidRPr="00D84A4A">
        <w:rPr>
          <w:rFonts w:ascii="Verdana" w:hAnsi="Verdana"/>
          <w:sz w:val="19"/>
          <w:szCs w:val="19"/>
        </w:rPr>
        <w:t xml:space="preserve"> of im</w:t>
      </w:r>
      <w:r w:rsidR="00BA3C14" w:rsidRPr="00D84A4A">
        <w:rPr>
          <w:rFonts w:ascii="Verdana" w:hAnsi="Verdana"/>
          <w:sz w:val="19"/>
          <w:szCs w:val="19"/>
        </w:rPr>
        <w:t>p</w:t>
      </w:r>
      <w:r w:rsidR="00BF23D2" w:rsidRPr="00D84A4A">
        <w:rPr>
          <w:rFonts w:ascii="Verdana" w:hAnsi="Verdana"/>
          <w:sz w:val="19"/>
          <w:szCs w:val="19"/>
        </w:rPr>
        <w:t>lementing the poli</w:t>
      </w:r>
      <w:r w:rsidRPr="00D84A4A">
        <w:rPr>
          <w:rFonts w:ascii="Verdana" w:hAnsi="Verdana"/>
          <w:sz w:val="19"/>
          <w:szCs w:val="19"/>
        </w:rPr>
        <w:t>tical agreements</w:t>
      </w:r>
      <w:r w:rsidR="0058555A" w:rsidRPr="00D84A4A">
        <w:rPr>
          <w:rFonts w:ascii="Verdana" w:hAnsi="Verdana"/>
          <w:sz w:val="19"/>
          <w:szCs w:val="19"/>
        </w:rPr>
        <w:t xml:space="preserve">. At least the problem of different implementation speed might become a serious issue in the future. </w:t>
      </w:r>
      <w:r w:rsidR="00BF23D2" w:rsidRPr="00D84A4A">
        <w:rPr>
          <w:rFonts w:ascii="Verdana" w:hAnsi="Verdana"/>
          <w:sz w:val="19"/>
          <w:szCs w:val="19"/>
        </w:rPr>
        <w:t xml:space="preserve">In </w:t>
      </w:r>
      <w:r w:rsidR="0058555A" w:rsidRPr="00D84A4A">
        <w:rPr>
          <w:rFonts w:ascii="Verdana" w:hAnsi="Verdana"/>
          <w:sz w:val="19"/>
          <w:szCs w:val="19"/>
        </w:rPr>
        <w:t xml:space="preserve">a </w:t>
      </w:r>
      <w:r w:rsidR="00BF23D2" w:rsidRPr="00D84A4A">
        <w:rPr>
          <w:rFonts w:ascii="Verdana" w:hAnsi="Verdana"/>
          <w:sz w:val="19"/>
          <w:szCs w:val="19"/>
        </w:rPr>
        <w:t>longer terms</w:t>
      </w:r>
      <w:r w:rsidR="0058555A" w:rsidRPr="00D84A4A">
        <w:rPr>
          <w:rFonts w:ascii="Verdana" w:hAnsi="Verdana"/>
          <w:sz w:val="19"/>
          <w:szCs w:val="19"/>
        </w:rPr>
        <w:t xml:space="preserve"> perspective this might have an impact on the</w:t>
      </w:r>
      <w:r w:rsidR="00BF23D2" w:rsidRPr="00D84A4A">
        <w:rPr>
          <w:rFonts w:ascii="Verdana" w:hAnsi="Verdana"/>
          <w:sz w:val="19"/>
          <w:szCs w:val="19"/>
        </w:rPr>
        <w:t xml:space="preserve"> </w:t>
      </w:r>
      <w:r w:rsidRPr="00D84A4A">
        <w:rPr>
          <w:rFonts w:ascii="Verdana" w:hAnsi="Verdana"/>
          <w:sz w:val="19"/>
          <w:szCs w:val="19"/>
        </w:rPr>
        <w:t>cohesion</w:t>
      </w:r>
      <w:r w:rsidR="00BF23D2" w:rsidRPr="00D84A4A">
        <w:rPr>
          <w:rFonts w:ascii="Verdana" w:hAnsi="Verdana"/>
          <w:sz w:val="19"/>
          <w:szCs w:val="19"/>
        </w:rPr>
        <w:t xml:space="preserve"> </w:t>
      </w:r>
      <w:r w:rsidR="0058555A" w:rsidRPr="00D84A4A">
        <w:rPr>
          <w:rFonts w:ascii="Verdana" w:hAnsi="Verdana"/>
          <w:sz w:val="19"/>
          <w:szCs w:val="19"/>
        </w:rPr>
        <w:t>within EHEA</w:t>
      </w:r>
      <w:r w:rsidR="00BF23D2" w:rsidRPr="00D84A4A">
        <w:rPr>
          <w:rFonts w:ascii="Verdana" w:hAnsi="Verdana"/>
          <w:sz w:val="19"/>
          <w:szCs w:val="19"/>
        </w:rPr>
        <w:t>.</w:t>
      </w:r>
    </w:p>
    <w:p w:rsidR="00E8447D" w:rsidRPr="00D84A4A" w:rsidRDefault="00BA3C14">
      <w:pPr>
        <w:rPr>
          <w:rFonts w:ascii="Verdana" w:hAnsi="Verdana"/>
          <w:sz w:val="19"/>
          <w:szCs w:val="19"/>
        </w:rPr>
      </w:pPr>
      <w:r w:rsidRPr="00D84A4A">
        <w:rPr>
          <w:rFonts w:ascii="Verdana" w:hAnsi="Verdana"/>
          <w:sz w:val="19"/>
          <w:szCs w:val="19"/>
        </w:rPr>
        <w:t>6</w:t>
      </w:r>
      <w:r w:rsidR="00BF23D2" w:rsidRPr="00D84A4A">
        <w:rPr>
          <w:rFonts w:ascii="Verdana" w:hAnsi="Verdana"/>
          <w:sz w:val="19"/>
          <w:szCs w:val="19"/>
        </w:rPr>
        <w:t>) A challenge resulting from t</w:t>
      </w:r>
      <w:r w:rsidRPr="00D84A4A">
        <w:rPr>
          <w:rFonts w:ascii="Verdana" w:hAnsi="Verdana"/>
          <w:sz w:val="19"/>
          <w:szCs w:val="19"/>
        </w:rPr>
        <w:t>he</w:t>
      </w:r>
      <w:r w:rsidR="00BF23D2" w:rsidRPr="00D84A4A">
        <w:rPr>
          <w:rFonts w:ascii="Verdana" w:hAnsi="Verdana"/>
          <w:sz w:val="19"/>
          <w:szCs w:val="19"/>
        </w:rPr>
        <w:t xml:space="preserve"> technological development is the growing </w:t>
      </w:r>
      <w:r w:rsidR="00E8447D" w:rsidRPr="00D84A4A">
        <w:rPr>
          <w:rFonts w:ascii="Verdana" w:hAnsi="Verdana"/>
          <w:sz w:val="19"/>
          <w:szCs w:val="19"/>
        </w:rPr>
        <w:t xml:space="preserve">market of online education which </w:t>
      </w:r>
      <w:r w:rsidR="002F4342" w:rsidRPr="00D84A4A">
        <w:rPr>
          <w:rFonts w:ascii="Verdana" w:hAnsi="Verdana"/>
          <w:sz w:val="19"/>
          <w:szCs w:val="19"/>
        </w:rPr>
        <w:t>is sometimes only insufficiently regulated at</w:t>
      </w:r>
      <w:r w:rsidR="00E8447D" w:rsidRPr="00D84A4A">
        <w:rPr>
          <w:rFonts w:ascii="Verdana" w:hAnsi="Verdana"/>
          <w:sz w:val="19"/>
          <w:szCs w:val="19"/>
        </w:rPr>
        <w:t xml:space="preserve"> national</w:t>
      </w:r>
      <w:r w:rsidR="002F4342" w:rsidRPr="00D84A4A">
        <w:rPr>
          <w:rFonts w:ascii="Verdana" w:hAnsi="Verdana"/>
          <w:sz w:val="19"/>
          <w:szCs w:val="19"/>
        </w:rPr>
        <w:t xml:space="preserve"> level</w:t>
      </w:r>
      <w:r w:rsidR="00E8447D" w:rsidRPr="00D84A4A">
        <w:rPr>
          <w:rFonts w:ascii="Verdana" w:hAnsi="Verdana"/>
          <w:sz w:val="19"/>
          <w:szCs w:val="19"/>
        </w:rPr>
        <w:t>.</w:t>
      </w:r>
    </w:p>
    <w:p w:rsidR="00E8447D" w:rsidRPr="00D84A4A" w:rsidRDefault="00E8447D">
      <w:pPr>
        <w:rPr>
          <w:rFonts w:ascii="Verdana" w:hAnsi="Verdana"/>
          <w:sz w:val="19"/>
          <w:szCs w:val="19"/>
        </w:rPr>
      </w:pPr>
    </w:p>
    <w:p w:rsidR="00E8447D" w:rsidRPr="00D84A4A" w:rsidRDefault="00E8447D">
      <w:pPr>
        <w:rPr>
          <w:rFonts w:ascii="Verdana" w:hAnsi="Verdana"/>
          <w:sz w:val="19"/>
          <w:szCs w:val="19"/>
        </w:rPr>
      </w:pPr>
      <w:r w:rsidRPr="00D84A4A">
        <w:rPr>
          <w:rFonts w:ascii="Verdana" w:hAnsi="Verdana"/>
          <w:sz w:val="19"/>
          <w:szCs w:val="19"/>
        </w:rPr>
        <w:t xml:space="preserve">II) </w:t>
      </w:r>
      <w:r w:rsidR="002D1322" w:rsidRPr="00D84A4A">
        <w:rPr>
          <w:rFonts w:ascii="Verdana" w:eastAsia="Times New Roman" w:hAnsi="Verdana" w:cs="Tahoma"/>
          <w:color w:val="000000"/>
          <w:sz w:val="19"/>
          <w:szCs w:val="19"/>
        </w:rPr>
        <w:t>The extent to which the  EHEA Structural Reforms are suitable to address those challenges and the way those reforms can be reinforced as well as</w:t>
      </w:r>
    </w:p>
    <w:p w:rsidR="00E8447D" w:rsidRPr="00D84A4A" w:rsidRDefault="00BF23D2">
      <w:pPr>
        <w:rPr>
          <w:rFonts w:ascii="Verdana" w:hAnsi="Verdana"/>
          <w:sz w:val="19"/>
          <w:szCs w:val="19"/>
        </w:rPr>
      </w:pPr>
      <w:r w:rsidRPr="00D84A4A">
        <w:rPr>
          <w:rFonts w:ascii="Verdana" w:hAnsi="Verdana"/>
          <w:sz w:val="19"/>
          <w:szCs w:val="19"/>
        </w:rPr>
        <w:t xml:space="preserve"> </w:t>
      </w:r>
      <w:r w:rsidR="00E8447D" w:rsidRPr="00D84A4A">
        <w:rPr>
          <w:rFonts w:ascii="Verdana" w:hAnsi="Verdana"/>
          <w:sz w:val="19"/>
          <w:szCs w:val="19"/>
        </w:rPr>
        <w:t>A provocative question is appropriate: Can the structural reforms address these challenges at all? Should we expect them to address these challenges? What expectations are appropriate? There is a tendency to take the Bologna tools as means to solve many if not all problems in HE. A realistic view on the potential of these tools is necessary.</w:t>
      </w:r>
    </w:p>
    <w:p w:rsidR="00BF23D2" w:rsidRPr="00D84A4A" w:rsidRDefault="00E8447D">
      <w:pPr>
        <w:rPr>
          <w:rFonts w:ascii="Verdana" w:hAnsi="Verdana"/>
          <w:sz w:val="19"/>
          <w:szCs w:val="19"/>
        </w:rPr>
      </w:pPr>
      <w:r w:rsidRPr="00D84A4A">
        <w:rPr>
          <w:rFonts w:ascii="Verdana" w:hAnsi="Verdana"/>
          <w:sz w:val="19"/>
          <w:szCs w:val="19"/>
        </w:rPr>
        <w:t xml:space="preserve">However, the structural reforms </w:t>
      </w:r>
      <w:r w:rsidR="006A6C86" w:rsidRPr="00D84A4A">
        <w:rPr>
          <w:rFonts w:ascii="Verdana" w:hAnsi="Verdana"/>
          <w:sz w:val="19"/>
          <w:szCs w:val="19"/>
        </w:rPr>
        <w:t xml:space="preserve">can </w:t>
      </w:r>
      <w:r w:rsidRPr="00D84A4A">
        <w:rPr>
          <w:rFonts w:ascii="Verdana" w:hAnsi="Verdana"/>
          <w:sz w:val="19"/>
          <w:szCs w:val="19"/>
        </w:rPr>
        <w:t>make a significant</w:t>
      </w:r>
      <w:r w:rsidR="0058555A" w:rsidRPr="00D84A4A">
        <w:rPr>
          <w:rFonts w:ascii="Verdana" w:hAnsi="Verdana"/>
          <w:sz w:val="19"/>
          <w:szCs w:val="19"/>
        </w:rPr>
        <w:t xml:space="preserve"> contribution</w:t>
      </w:r>
      <w:r w:rsidR="006A6C86" w:rsidRPr="00D84A4A">
        <w:rPr>
          <w:rFonts w:ascii="Verdana" w:hAnsi="Verdana"/>
          <w:sz w:val="19"/>
          <w:szCs w:val="19"/>
        </w:rPr>
        <w:t xml:space="preserve"> to addressing the challenges:</w:t>
      </w:r>
    </w:p>
    <w:p w:rsidR="006A6C86" w:rsidRPr="00D84A4A" w:rsidRDefault="006A6C86">
      <w:pPr>
        <w:rPr>
          <w:rFonts w:ascii="Verdana" w:hAnsi="Verdana"/>
          <w:sz w:val="19"/>
          <w:szCs w:val="19"/>
        </w:rPr>
      </w:pPr>
      <w:r w:rsidRPr="00D84A4A">
        <w:rPr>
          <w:rFonts w:ascii="Verdana" w:hAnsi="Verdana"/>
          <w:sz w:val="19"/>
          <w:szCs w:val="19"/>
        </w:rPr>
        <w:t>-QFs (based on the learning outcomes approach), together with transparency tools esp. like DS and together with quality assurance provide prospective students, employers and broader public with much better information about content, profile and quality of programmes and institutions, knowledge, skills and competencies of graduates. By this they support students and employers in decision making in enrolement and recruitment processes. As a consequence better information about the quality of European HE and abilities of European graduates is available.</w:t>
      </w:r>
    </w:p>
    <w:p w:rsidR="006A6C86" w:rsidRPr="00D84A4A" w:rsidRDefault="006A6C86">
      <w:pPr>
        <w:rPr>
          <w:rFonts w:ascii="Verdana" w:hAnsi="Verdana"/>
          <w:sz w:val="19"/>
          <w:szCs w:val="19"/>
        </w:rPr>
      </w:pPr>
      <w:r w:rsidRPr="00D84A4A">
        <w:rPr>
          <w:rFonts w:ascii="Verdana" w:hAnsi="Verdana"/>
          <w:sz w:val="19"/>
          <w:szCs w:val="19"/>
        </w:rPr>
        <w:t xml:space="preserve">-The structural reforms, in particular the ‚Bologna Triangle‘ </w:t>
      </w:r>
      <w:r w:rsidR="002D1322" w:rsidRPr="00D84A4A">
        <w:rPr>
          <w:rFonts w:ascii="Verdana" w:hAnsi="Verdana"/>
          <w:sz w:val="19"/>
          <w:szCs w:val="19"/>
        </w:rPr>
        <w:t>QF-QA-Recognition foster, if implemented appropriately, mobility as one oft he primary goals oft he Bologna Process</w:t>
      </w:r>
      <w:r w:rsidR="008146B9">
        <w:rPr>
          <w:rFonts w:ascii="Verdana" w:hAnsi="Verdana"/>
          <w:sz w:val="19"/>
          <w:szCs w:val="19"/>
        </w:rPr>
        <w:t>.</w:t>
      </w:r>
    </w:p>
    <w:p w:rsidR="002D1322" w:rsidRDefault="002D1322">
      <w:pPr>
        <w:rPr>
          <w:rFonts w:ascii="Verdana" w:hAnsi="Verdana"/>
          <w:sz w:val="19"/>
          <w:szCs w:val="19"/>
        </w:rPr>
      </w:pPr>
      <w:r w:rsidRPr="00D84A4A">
        <w:rPr>
          <w:rFonts w:ascii="Verdana" w:hAnsi="Verdana"/>
          <w:sz w:val="19"/>
          <w:szCs w:val="19"/>
        </w:rPr>
        <w:t xml:space="preserve">-QF and QA support recognition which ist he precondition for developing a </w:t>
      </w:r>
      <w:r w:rsidRPr="00D84A4A">
        <w:rPr>
          <w:rFonts w:ascii="Verdana" w:hAnsi="Verdana"/>
          <w:sz w:val="19"/>
          <w:szCs w:val="19"/>
        </w:rPr>
        <w:br/>
        <w:t>‚European Brand‘ in HE</w:t>
      </w:r>
      <w:r w:rsidR="008146B9">
        <w:rPr>
          <w:rFonts w:ascii="Verdana" w:hAnsi="Verdana"/>
          <w:sz w:val="19"/>
          <w:szCs w:val="19"/>
        </w:rPr>
        <w:t>.</w:t>
      </w:r>
    </w:p>
    <w:p w:rsidR="008146B9" w:rsidRDefault="008146B9">
      <w:pPr>
        <w:rPr>
          <w:rFonts w:ascii="Verdana" w:hAnsi="Verdana"/>
          <w:sz w:val="19"/>
          <w:szCs w:val="19"/>
        </w:rPr>
      </w:pPr>
    </w:p>
    <w:p w:rsidR="002D1322" w:rsidRPr="00D84A4A" w:rsidRDefault="002D1322" w:rsidP="002D1322">
      <w:pPr>
        <w:spacing w:before="100" w:beforeAutospacing="1" w:after="100" w:afterAutospacing="1" w:line="240" w:lineRule="auto"/>
        <w:jc w:val="both"/>
        <w:rPr>
          <w:rFonts w:ascii="Verdana" w:eastAsia="Times New Roman" w:hAnsi="Verdana" w:cs="Tahoma"/>
          <w:color w:val="000000"/>
          <w:sz w:val="19"/>
          <w:szCs w:val="19"/>
        </w:rPr>
      </w:pPr>
      <w:r w:rsidRPr="00D84A4A">
        <w:rPr>
          <w:rFonts w:ascii="Verdana" w:eastAsia="Times New Roman" w:hAnsi="Verdana" w:cs="Tahoma"/>
          <w:color w:val="000000"/>
          <w:sz w:val="19"/>
          <w:szCs w:val="19"/>
        </w:rPr>
        <w:t>III) The main political goals of the Bologna Process of yesterday, today and tomorrow.</w:t>
      </w:r>
    </w:p>
    <w:p w:rsidR="002D1322" w:rsidRPr="00D84A4A" w:rsidRDefault="002D1322" w:rsidP="002D1322">
      <w:pPr>
        <w:spacing w:before="100" w:beforeAutospacing="1" w:after="100" w:afterAutospacing="1" w:line="240" w:lineRule="auto"/>
        <w:jc w:val="both"/>
        <w:rPr>
          <w:rFonts w:ascii="Verdana" w:eastAsia="Times New Roman" w:hAnsi="Verdana" w:cs="Tahoma"/>
          <w:color w:val="000000"/>
          <w:sz w:val="19"/>
          <w:szCs w:val="19"/>
        </w:rPr>
      </w:pPr>
      <w:r w:rsidRPr="00D84A4A">
        <w:rPr>
          <w:rFonts w:ascii="Verdana" w:eastAsia="Times New Roman" w:hAnsi="Verdana" w:cs="Tahoma"/>
          <w:color w:val="000000"/>
          <w:sz w:val="19"/>
          <w:szCs w:val="19"/>
        </w:rPr>
        <w:t xml:space="preserve">Yesterday: </w:t>
      </w:r>
    </w:p>
    <w:p w:rsidR="002D1322" w:rsidRPr="00D84A4A" w:rsidRDefault="002D1322" w:rsidP="002D1322">
      <w:pPr>
        <w:pStyle w:val="ListParagraph"/>
        <w:numPr>
          <w:ilvl w:val="0"/>
          <w:numId w:val="4"/>
        </w:numPr>
        <w:spacing w:before="100" w:beforeAutospacing="1" w:after="100" w:afterAutospacing="1" w:line="240" w:lineRule="auto"/>
        <w:jc w:val="both"/>
        <w:rPr>
          <w:rFonts w:ascii="Verdana" w:eastAsia="Times New Roman" w:hAnsi="Verdana" w:cs="Tahoma"/>
          <w:color w:val="000000"/>
          <w:sz w:val="19"/>
          <w:szCs w:val="19"/>
        </w:rPr>
      </w:pPr>
      <w:r w:rsidRPr="00D84A4A">
        <w:rPr>
          <w:rFonts w:ascii="Verdana" w:eastAsia="Times New Roman" w:hAnsi="Verdana" w:cs="Tahoma"/>
          <w:color w:val="000000"/>
          <w:sz w:val="19"/>
          <w:szCs w:val="19"/>
        </w:rPr>
        <w:t>transparent, understandable degrees in a two(three) tear structure</w:t>
      </w:r>
    </w:p>
    <w:p w:rsidR="002D1322" w:rsidRPr="00D84A4A" w:rsidRDefault="002D1322" w:rsidP="002D1322">
      <w:pPr>
        <w:pStyle w:val="ListParagraph"/>
        <w:numPr>
          <w:ilvl w:val="0"/>
          <w:numId w:val="4"/>
        </w:numPr>
        <w:spacing w:before="100" w:beforeAutospacing="1" w:after="100" w:afterAutospacing="1" w:line="240" w:lineRule="auto"/>
        <w:jc w:val="both"/>
        <w:rPr>
          <w:rFonts w:ascii="Verdana" w:eastAsia="Times New Roman" w:hAnsi="Verdana" w:cs="Tahoma"/>
          <w:color w:val="000000"/>
          <w:sz w:val="19"/>
          <w:szCs w:val="19"/>
        </w:rPr>
      </w:pPr>
      <w:r w:rsidRPr="00D84A4A">
        <w:rPr>
          <w:rFonts w:ascii="Verdana" w:eastAsia="Times New Roman" w:hAnsi="Verdana" w:cs="Tahoma"/>
          <w:color w:val="000000"/>
          <w:sz w:val="19"/>
          <w:szCs w:val="19"/>
        </w:rPr>
        <w:t>mobility</w:t>
      </w:r>
    </w:p>
    <w:p w:rsidR="002D1322" w:rsidRPr="00D84A4A" w:rsidRDefault="002D1322" w:rsidP="002D1322">
      <w:pPr>
        <w:pStyle w:val="ListParagraph"/>
        <w:numPr>
          <w:ilvl w:val="0"/>
          <w:numId w:val="4"/>
        </w:numPr>
        <w:spacing w:before="100" w:beforeAutospacing="1" w:after="100" w:afterAutospacing="1" w:line="240" w:lineRule="auto"/>
        <w:jc w:val="both"/>
        <w:rPr>
          <w:rFonts w:ascii="Verdana" w:eastAsia="Times New Roman" w:hAnsi="Verdana" w:cs="Tahoma"/>
          <w:color w:val="000000"/>
          <w:sz w:val="19"/>
          <w:szCs w:val="19"/>
        </w:rPr>
      </w:pPr>
      <w:r w:rsidRPr="00D84A4A">
        <w:rPr>
          <w:rFonts w:ascii="Verdana" w:eastAsia="Times New Roman" w:hAnsi="Verdana" w:cs="Tahoma"/>
          <w:color w:val="000000"/>
          <w:sz w:val="19"/>
          <w:szCs w:val="19"/>
        </w:rPr>
        <w:t>recognition</w:t>
      </w:r>
    </w:p>
    <w:p w:rsidR="002D1322" w:rsidRPr="00D84A4A" w:rsidRDefault="002D1322" w:rsidP="002D1322">
      <w:pPr>
        <w:spacing w:before="100" w:beforeAutospacing="1" w:after="100" w:afterAutospacing="1" w:line="240" w:lineRule="auto"/>
        <w:jc w:val="both"/>
        <w:rPr>
          <w:rFonts w:ascii="Verdana" w:eastAsia="Times New Roman" w:hAnsi="Verdana" w:cs="Tahoma"/>
          <w:color w:val="000000"/>
          <w:sz w:val="19"/>
          <w:szCs w:val="19"/>
        </w:rPr>
      </w:pPr>
      <w:r w:rsidRPr="00D84A4A">
        <w:rPr>
          <w:rFonts w:ascii="Verdana" w:eastAsia="Times New Roman" w:hAnsi="Verdana" w:cs="Tahoma"/>
          <w:color w:val="000000"/>
          <w:sz w:val="19"/>
          <w:szCs w:val="19"/>
        </w:rPr>
        <w:t>Today:</w:t>
      </w:r>
    </w:p>
    <w:p w:rsidR="00C85014" w:rsidRPr="00D84A4A" w:rsidRDefault="00C85014" w:rsidP="00C85014">
      <w:pPr>
        <w:spacing w:before="100" w:beforeAutospacing="1" w:after="100" w:afterAutospacing="1" w:line="240" w:lineRule="auto"/>
        <w:jc w:val="both"/>
        <w:rPr>
          <w:rFonts w:ascii="Verdana" w:eastAsia="Times New Roman" w:hAnsi="Verdana" w:cs="Tahoma"/>
          <w:color w:val="000000"/>
          <w:sz w:val="19"/>
          <w:szCs w:val="19"/>
        </w:rPr>
      </w:pPr>
      <w:r w:rsidRPr="00D84A4A">
        <w:rPr>
          <w:rFonts w:ascii="Verdana" w:eastAsia="Times New Roman" w:hAnsi="Verdana" w:cs="Tahoma"/>
          <w:color w:val="000000"/>
          <w:sz w:val="19"/>
          <w:szCs w:val="19"/>
        </w:rPr>
        <w:t>In addition:</w:t>
      </w:r>
    </w:p>
    <w:p w:rsidR="002D1322" w:rsidRPr="00D84A4A" w:rsidRDefault="002D1322" w:rsidP="00C85014">
      <w:pPr>
        <w:pStyle w:val="ListParagraph"/>
        <w:numPr>
          <w:ilvl w:val="0"/>
          <w:numId w:val="5"/>
        </w:numPr>
        <w:spacing w:before="100" w:beforeAutospacing="1" w:after="100" w:afterAutospacing="1" w:line="240" w:lineRule="auto"/>
        <w:jc w:val="both"/>
        <w:rPr>
          <w:rFonts w:ascii="Verdana" w:eastAsia="Times New Roman" w:hAnsi="Verdana" w:cs="Tahoma"/>
          <w:color w:val="000000"/>
          <w:sz w:val="19"/>
          <w:szCs w:val="19"/>
        </w:rPr>
      </w:pPr>
      <w:r w:rsidRPr="00D84A4A">
        <w:rPr>
          <w:rFonts w:ascii="Verdana" w:eastAsia="Times New Roman" w:hAnsi="Verdana" w:cs="Tahoma"/>
          <w:color w:val="000000"/>
          <w:sz w:val="19"/>
          <w:szCs w:val="19"/>
        </w:rPr>
        <w:t>Social inclusiveness</w:t>
      </w:r>
    </w:p>
    <w:p w:rsidR="002D1322" w:rsidRPr="00D84A4A" w:rsidRDefault="002D1322" w:rsidP="002D1322">
      <w:pPr>
        <w:pStyle w:val="ListParagraph"/>
        <w:numPr>
          <w:ilvl w:val="0"/>
          <w:numId w:val="3"/>
        </w:numPr>
        <w:spacing w:before="100" w:beforeAutospacing="1" w:after="100" w:afterAutospacing="1" w:line="240" w:lineRule="auto"/>
        <w:jc w:val="both"/>
        <w:rPr>
          <w:rFonts w:ascii="Verdana" w:eastAsia="Times New Roman" w:hAnsi="Verdana" w:cs="Tahoma"/>
          <w:color w:val="000000"/>
          <w:sz w:val="19"/>
          <w:szCs w:val="19"/>
        </w:rPr>
      </w:pPr>
      <w:r w:rsidRPr="00D84A4A">
        <w:rPr>
          <w:rFonts w:ascii="Verdana" w:eastAsia="Times New Roman" w:hAnsi="Verdana" w:cs="Tahoma"/>
          <w:color w:val="000000"/>
          <w:sz w:val="19"/>
          <w:szCs w:val="19"/>
        </w:rPr>
        <w:t>Student centred learning</w:t>
      </w:r>
    </w:p>
    <w:p w:rsidR="002D1322" w:rsidRPr="00D84A4A" w:rsidRDefault="002D1322" w:rsidP="002D1322">
      <w:pPr>
        <w:pStyle w:val="ListParagraph"/>
        <w:numPr>
          <w:ilvl w:val="0"/>
          <w:numId w:val="3"/>
        </w:numPr>
        <w:spacing w:before="100" w:beforeAutospacing="1" w:after="100" w:afterAutospacing="1" w:line="240" w:lineRule="auto"/>
        <w:jc w:val="both"/>
        <w:rPr>
          <w:rFonts w:ascii="Verdana" w:eastAsia="Times New Roman" w:hAnsi="Verdana" w:cs="Tahoma"/>
          <w:color w:val="000000"/>
          <w:sz w:val="19"/>
          <w:szCs w:val="19"/>
        </w:rPr>
      </w:pPr>
      <w:r w:rsidRPr="00D84A4A">
        <w:rPr>
          <w:rFonts w:ascii="Verdana" w:eastAsia="Times New Roman" w:hAnsi="Verdana" w:cs="Tahoma"/>
          <w:color w:val="000000"/>
          <w:sz w:val="19"/>
          <w:szCs w:val="19"/>
        </w:rPr>
        <w:t>HE as a (to what extent?) public good based on public funding</w:t>
      </w:r>
    </w:p>
    <w:p w:rsidR="002D1322" w:rsidRPr="00D84A4A" w:rsidRDefault="002D1322" w:rsidP="002D1322">
      <w:pPr>
        <w:spacing w:before="100" w:beforeAutospacing="1" w:after="100" w:afterAutospacing="1" w:line="240" w:lineRule="auto"/>
        <w:jc w:val="both"/>
        <w:rPr>
          <w:rFonts w:ascii="Verdana" w:eastAsia="Times New Roman" w:hAnsi="Verdana" w:cs="Tahoma"/>
          <w:color w:val="000000"/>
          <w:sz w:val="19"/>
          <w:szCs w:val="19"/>
        </w:rPr>
      </w:pPr>
      <w:r w:rsidRPr="00D84A4A">
        <w:rPr>
          <w:rFonts w:ascii="Verdana" w:eastAsia="Times New Roman" w:hAnsi="Verdana" w:cs="Tahoma"/>
          <w:color w:val="000000"/>
          <w:sz w:val="19"/>
          <w:szCs w:val="19"/>
        </w:rPr>
        <w:t>Future</w:t>
      </w:r>
      <w:r w:rsidR="00C85014" w:rsidRPr="00D84A4A">
        <w:rPr>
          <w:rFonts w:ascii="Verdana" w:eastAsia="Times New Roman" w:hAnsi="Verdana" w:cs="Tahoma"/>
          <w:color w:val="000000"/>
          <w:sz w:val="19"/>
          <w:szCs w:val="19"/>
        </w:rPr>
        <w:t>:</w:t>
      </w:r>
    </w:p>
    <w:p w:rsidR="002D1322" w:rsidRPr="00D84A4A" w:rsidRDefault="002D1322" w:rsidP="002D1322">
      <w:pPr>
        <w:pStyle w:val="ListParagraph"/>
        <w:numPr>
          <w:ilvl w:val="0"/>
          <w:numId w:val="2"/>
        </w:numPr>
        <w:spacing w:before="100" w:beforeAutospacing="1" w:after="100" w:afterAutospacing="1" w:line="240" w:lineRule="auto"/>
        <w:jc w:val="both"/>
        <w:rPr>
          <w:rFonts w:ascii="Verdana" w:eastAsia="Times New Roman" w:hAnsi="Verdana" w:cs="Tahoma"/>
          <w:color w:val="000000"/>
          <w:sz w:val="19"/>
          <w:szCs w:val="19"/>
        </w:rPr>
      </w:pPr>
      <w:r w:rsidRPr="00D84A4A">
        <w:rPr>
          <w:rFonts w:ascii="Verdana" w:eastAsia="Times New Roman" w:hAnsi="Verdana" w:cs="Tahoma"/>
          <w:color w:val="000000"/>
          <w:sz w:val="19"/>
          <w:szCs w:val="19"/>
        </w:rPr>
        <w:t>Student centred learning</w:t>
      </w:r>
    </w:p>
    <w:p w:rsidR="00D84A4A" w:rsidRPr="00D84A4A" w:rsidRDefault="00D84A4A" w:rsidP="00D84A4A">
      <w:pPr>
        <w:pStyle w:val="ListParagraph"/>
        <w:numPr>
          <w:ilvl w:val="0"/>
          <w:numId w:val="2"/>
        </w:numPr>
        <w:spacing w:before="100" w:beforeAutospacing="1" w:after="100" w:afterAutospacing="1" w:line="240" w:lineRule="auto"/>
        <w:jc w:val="both"/>
        <w:rPr>
          <w:rFonts w:ascii="Verdana" w:eastAsia="Times New Roman" w:hAnsi="Verdana" w:cs="Tahoma"/>
          <w:color w:val="000000"/>
          <w:sz w:val="19"/>
          <w:szCs w:val="19"/>
        </w:rPr>
      </w:pPr>
      <w:r w:rsidRPr="00D84A4A">
        <w:rPr>
          <w:rFonts w:ascii="Verdana" w:eastAsia="Times New Roman" w:hAnsi="Verdana" w:cs="Tahoma"/>
          <w:color w:val="000000"/>
          <w:sz w:val="19"/>
          <w:szCs w:val="19"/>
        </w:rPr>
        <w:t>Student centred learning</w:t>
      </w:r>
    </w:p>
    <w:p w:rsidR="00D84A4A" w:rsidRPr="00D84A4A" w:rsidRDefault="00D84A4A" w:rsidP="00D84A4A">
      <w:pPr>
        <w:pStyle w:val="ListParagraph"/>
        <w:numPr>
          <w:ilvl w:val="0"/>
          <w:numId w:val="2"/>
        </w:numPr>
        <w:spacing w:before="100" w:beforeAutospacing="1" w:after="100" w:afterAutospacing="1" w:line="240" w:lineRule="auto"/>
        <w:jc w:val="both"/>
        <w:rPr>
          <w:rFonts w:ascii="Verdana" w:eastAsia="Times New Roman" w:hAnsi="Verdana" w:cs="Tahoma"/>
          <w:color w:val="000000"/>
          <w:sz w:val="19"/>
          <w:szCs w:val="19"/>
        </w:rPr>
      </w:pPr>
      <w:r w:rsidRPr="00D84A4A">
        <w:rPr>
          <w:rFonts w:ascii="Verdana" w:eastAsia="Times New Roman" w:hAnsi="Verdana" w:cs="Tahoma"/>
          <w:color w:val="000000"/>
          <w:sz w:val="19"/>
          <w:szCs w:val="19"/>
        </w:rPr>
        <w:t>Student centred learning</w:t>
      </w:r>
    </w:p>
    <w:p w:rsidR="00D84A4A" w:rsidRPr="00D84A4A" w:rsidRDefault="00D84A4A" w:rsidP="00D84A4A">
      <w:pPr>
        <w:pStyle w:val="ListParagraph"/>
        <w:numPr>
          <w:ilvl w:val="0"/>
          <w:numId w:val="2"/>
        </w:numPr>
        <w:spacing w:before="100" w:beforeAutospacing="1" w:after="100" w:afterAutospacing="1" w:line="240" w:lineRule="auto"/>
        <w:jc w:val="both"/>
        <w:rPr>
          <w:rFonts w:ascii="Verdana" w:eastAsia="Times New Roman" w:hAnsi="Verdana" w:cs="Tahoma"/>
          <w:color w:val="000000"/>
          <w:sz w:val="19"/>
          <w:szCs w:val="19"/>
        </w:rPr>
      </w:pPr>
      <w:r w:rsidRPr="00D84A4A">
        <w:rPr>
          <w:rFonts w:ascii="Verdana" w:eastAsia="Times New Roman" w:hAnsi="Verdana" w:cs="Tahoma"/>
          <w:color w:val="000000"/>
          <w:sz w:val="19"/>
          <w:szCs w:val="19"/>
        </w:rPr>
        <w:t>transparent, understandable degrees in a two(three) cycle structure incl. short cycles</w:t>
      </w:r>
    </w:p>
    <w:p w:rsidR="00C85014" w:rsidRPr="00D84A4A" w:rsidRDefault="00C85014" w:rsidP="002D1322">
      <w:pPr>
        <w:pStyle w:val="ListParagraph"/>
        <w:numPr>
          <w:ilvl w:val="0"/>
          <w:numId w:val="2"/>
        </w:numPr>
        <w:spacing w:before="100" w:beforeAutospacing="1" w:after="100" w:afterAutospacing="1" w:line="240" w:lineRule="auto"/>
        <w:jc w:val="both"/>
        <w:rPr>
          <w:rFonts w:ascii="Verdana" w:eastAsia="Times New Roman" w:hAnsi="Verdana" w:cs="Tahoma"/>
          <w:color w:val="000000"/>
          <w:sz w:val="19"/>
          <w:szCs w:val="19"/>
        </w:rPr>
      </w:pPr>
      <w:r w:rsidRPr="00D84A4A">
        <w:rPr>
          <w:rFonts w:ascii="Verdana" w:eastAsia="Times New Roman" w:hAnsi="Verdana" w:cs="Tahoma"/>
          <w:color w:val="000000"/>
          <w:sz w:val="19"/>
          <w:szCs w:val="19"/>
        </w:rPr>
        <w:t xml:space="preserve">Internationalisation of HE </w:t>
      </w:r>
    </w:p>
    <w:p w:rsidR="002D1322" w:rsidRPr="00D84A4A" w:rsidRDefault="002D1322" w:rsidP="00C85014">
      <w:pPr>
        <w:pStyle w:val="ListParagraph"/>
        <w:numPr>
          <w:ilvl w:val="0"/>
          <w:numId w:val="2"/>
        </w:numPr>
        <w:spacing w:before="100" w:beforeAutospacing="1" w:after="100" w:afterAutospacing="1" w:line="240" w:lineRule="auto"/>
        <w:jc w:val="both"/>
        <w:rPr>
          <w:rFonts w:ascii="Verdana" w:eastAsia="Times New Roman" w:hAnsi="Verdana" w:cs="Tahoma"/>
          <w:color w:val="000000"/>
          <w:sz w:val="19"/>
          <w:szCs w:val="19"/>
        </w:rPr>
      </w:pPr>
      <w:r w:rsidRPr="00D84A4A">
        <w:rPr>
          <w:rFonts w:ascii="Verdana" w:eastAsia="Times New Roman" w:hAnsi="Verdana" w:cs="Tahoma"/>
          <w:color w:val="000000"/>
          <w:sz w:val="19"/>
          <w:szCs w:val="19"/>
        </w:rPr>
        <w:t>Recognition</w:t>
      </w:r>
      <w:r w:rsidR="00C85014" w:rsidRPr="00D84A4A">
        <w:rPr>
          <w:rFonts w:ascii="Verdana" w:eastAsia="Times New Roman" w:hAnsi="Verdana" w:cs="Tahoma"/>
          <w:color w:val="000000"/>
          <w:sz w:val="19"/>
          <w:szCs w:val="19"/>
        </w:rPr>
        <w:t xml:space="preserve"> of qualifications and credentials</w:t>
      </w:r>
    </w:p>
    <w:p w:rsidR="00D84A4A" w:rsidRPr="00D84A4A" w:rsidRDefault="00D84A4A" w:rsidP="00C85014">
      <w:pPr>
        <w:pStyle w:val="ListParagraph"/>
        <w:numPr>
          <w:ilvl w:val="0"/>
          <w:numId w:val="2"/>
        </w:numPr>
        <w:spacing w:before="100" w:beforeAutospacing="1" w:after="100" w:afterAutospacing="1" w:line="240" w:lineRule="auto"/>
        <w:jc w:val="both"/>
        <w:rPr>
          <w:rFonts w:ascii="Verdana" w:eastAsia="Times New Roman" w:hAnsi="Verdana" w:cs="Tahoma"/>
          <w:color w:val="000000"/>
          <w:sz w:val="19"/>
          <w:szCs w:val="19"/>
        </w:rPr>
      </w:pPr>
      <w:r w:rsidRPr="00D84A4A">
        <w:rPr>
          <w:rFonts w:ascii="Verdana" w:eastAsia="Times New Roman" w:hAnsi="Verdana" w:cs="Tahoma"/>
          <w:color w:val="000000"/>
          <w:sz w:val="19"/>
          <w:szCs w:val="19"/>
        </w:rPr>
        <w:t>Better comunication with VET sector</w:t>
      </w:r>
    </w:p>
    <w:p w:rsidR="00C85014" w:rsidRPr="00D84A4A" w:rsidRDefault="00C85014" w:rsidP="00C85014">
      <w:pPr>
        <w:pStyle w:val="ListParagraph"/>
        <w:spacing w:before="100" w:beforeAutospacing="1" w:after="100" w:afterAutospacing="1" w:line="240" w:lineRule="auto"/>
        <w:jc w:val="both"/>
        <w:rPr>
          <w:rFonts w:ascii="Verdana" w:eastAsia="Times New Roman" w:hAnsi="Verdana" w:cs="Tahoma"/>
          <w:color w:val="000000"/>
          <w:sz w:val="19"/>
          <w:szCs w:val="19"/>
        </w:rPr>
      </w:pPr>
    </w:p>
    <w:p w:rsidR="002D1322" w:rsidRPr="00D84A4A" w:rsidRDefault="002D1322">
      <w:pPr>
        <w:rPr>
          <w:rFonts w:ascii="Verdana" w:hAnsi="Verdana"/>
          <w:sz w:val="19"/>
          <w:szCs w:val="19"/>
        </w:rPr>
      </w:pPr>
    </w:p>
    <w:sectPr w:rsidR="002D1322" w:rsidRPr="00D84A4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A5D05"/>
    <w:multiLevelType w:val="hybridMultilevel"/>
    <w:tmpl w:val="97F4E38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23714FD1"/>
    <w:multiLevelType w:val="hybridMultilevel"/>
    <w:tmpl w:val="80A6D65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271B7BDB"/>
    <w:multiLevelType w:val="hybridMultilevel"/>
    <w:tmpl w:val="BF8E2D0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nsid w:val="5CB71BA7"/>
    <w:multiLevelType w:val="hybridMultilevel"/>
    <w:tmpl w:val="3580DBB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nsid w:val="77CA5760"/>
    <w:multiLevelType w:val="multilevel"/>
    <w:tmpl w:val="78862F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6"/>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2584"/>
    <w:rsid w:val="00070C0B"/>
    <w:rsid w:val="00292584"/>
    <w:rsid w:val="00294FCB"/>
    <w:rsid w:val="002D1322"/>
    <w:rsid w:val="002F4342"/>
    <w:rsid w:val="0058555A"/>
    <w:rsid w:val="006A6C86"/>
    <w:rsid w:val="008146B9"/>
    <w:rsid w:val="008A4473"/>
    <w:rsid w:val="00BA3C14"/>
    <w:rsid w:val="00BE5223"/>
    <w:rsid w:val="00BF23D2"/>
    <w:rsid w:val="00C85014"/>
    <w:rsid w:val="00D84A4A"/>
    <w:rsid w:val="00E8447D"/>
    <w:rsid w:val="00F21969"/>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132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13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7194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6" Type="http://schemas.openxmlformats.org/officeDocument/2006/relationships/fontTable" Target="fontTable.xml"/><Relationship Id="rId1" Type="http://schemas.openxmlformats.org/officeDocument/2006/relationships/numbering" Target="numbering.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1AB35119EB7448BBF81412505067A0" ma:contentTypeVersion="0" ma:contentTypeDescription="Create a new document." ma:contentTypeScope="" ma:versionID="363c7c079387f93f10003d2756c9529a">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A9B0B092-5D82-4F03-8126-80D25318BD16}"/>
</file>

<file path=customXml/itemProps2.xml><?xml version="1.0" encoding="utf-8"?>
<ds:datastoreItem xmlns:ds="http://schemas.openxmlformats.org/officeDocument/2006/customXml" ds:itemID="{E6EB7D93-1B9A-41B6-A27D-8D53A12A586E}"/>
</file>

<file path=customXml/itemProps3.xml><?xml version="1.0" encoding="utf-8"?>
<ds:datastoreItem xmlns:ds="http://schemas.openxmlformats.org/officeDocument/2006/customXml" ds:itemID="{A199CBE9-2006-43D7-935F-102CD9F0EF43}"/>
</file>

<file path=docProps/app.xml><?xml version="1.0" encoding="utf-8"?>
<Properties xmlns="http://schemas.openxmlformats.org/officeDocument/2006/extended-properties" xmlns:vt="http://schemas.openxmlformats.org/officeDocument/2006/docPropsVTypes">
  <Template>Normal.dotm</Template>
  <TotalTime>0</TotalTime>
  <Pages>2</Pages>
  <Words>824</Words>
  <Characters>4701</Characters>
  <Application>Microsoft Macintosh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5514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Hopbach Achim</dc:creator>
  <cp:lastModifiedBy>Bologna 2</cp:lastModifiedBy>
  <cp:revision>2</cp:revision>
  <dcterms:created xsi:type="dcterms:W3CDTF">2012-11-14T07:52:00Z</dcterms:created>
  <dcterms:modified xsi:type="dcterms:W3CDTF">2012-11-14T07:52:00Z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0x0101005C1AB35119EB7448BBF81412505067A0</vt:lpwstr>
  </property>
</Properties>
</file>