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26A" w:rsidRPr="00DC57E1" w:rsidRDefault="0045026A" w:rsidP="002B405B">
      <w:pPr>
        <w:pStyle w:val="Nessunaspaziatura"/>
        <w:jc w:val="center"/>
        <w:rPr>
          <w:rFonts w:ascii="Times New Roman" w:hAnsi="Times New Roman"/>
          <w:b/>
          <w:sz w:val="24"/>
          <w:szCs w:val="24"/>
          <w:lang w:val="en-US"/>
        </w:rPr>
      </w:pPr>
      <w:r w:rsidRPr="00DC57E1">
        <w:rPr>
          <w:rFonts w:ascii="Times New Roman" w:hAnsi="Times New Roman"/>
          <w:b/>
          <w:sz w:val="24"/>
          <w:szCs w:val="24"/>
          <w:lang w:val="en-US"/>
        </w:rPr>
        <w:t xml:space="preserve">First Meeting of the EHEA Working Group on Structural Reform (13-14 December 2012, </w:t>
      </w:r>
      <w:smartTag w:uri="urn:schemas-microsoft-com:office:smarttags" w:element="place">
        <w:smartTag w:uri="urn:schemas-microsoft-com:office:smarttags" w:element="City">
          <w:r w:rsidRPr="00DC57E1">
            <w:rPr>
              <w:rFonts w:ascii="Times New Roman" w:hAnsi="Times New Roman"/>
              <w:b/>
              <w:sz w:val="24"/>
              <w:szCs w:val="24"/>
              <w:lang w:val="en-US"/>
            </w:rPr>
            <w:t>Brussels</w:t>
          </w:r>
        </w:smartTag>
      </w:smartTag>
      <w:r w:rsidRPr="00DC57E1">
        <w:rPr>
          <w:rFonts w:ascii="Times New Roman" w:hAnsi="Times New Roman"/>
          <w:b/>
          <w:sz w:val="24"/>
          <w:szCs w:val="24"/>
          <w:lang w:val="en-US"/>
        </w:rPr>
        <w:t>)</w:t>
      </w:r>
    </w:p>
    <w:p w:rsidR="0045026A" w:rsidRPr="00DC57E1" w:rsidRDefault="0045026A" w:rsidP="00A2096A">
      <w:pPr>
        <w:pStyle w:val="Nessunaspaziatura"/>
        <w:spacing w:before="120" w:after="120"/>
        <w:jc w:val="center"/>
        <w:rPr>
          <w:rFonts w:ascii="Times New Roman" w:hAnsi="Times New Roman"/>
          <w:b/>
          <w:sz w:val="24"/>
          <w:szCs w:val="24"/>
          <w:lang w:val="en-US"/>
        </w:rPr>
      </w:pPr>
      <w:r w:rsidRPr="00DC57E1">
        <w:rPr>
          <w:rFonts w:ascii="Times New Roman" w:hAnsi="Times New Roman"/>
          <w:b/>
          <w:sz w:val="24"/>
          <w:szCs w:val="24"/>
          <w:lang w:val="en-US"/>
        </w:rPr>
        <w:t xml:space="preserve">Outline of the breakout session on </w:t>
      </w:r>
      <w:r w:rsidR="00AE2CDB">
        <w:rPr>
          <w:rFonts w:ascii="Times New Roman" w:hAnsi="Times New Roman"/>
          <w:b/>
          <w:sz w:val="24"/>
          <w:szCs w:val="24"/>
          <w:lang w:val="en-US"/>
        </w:rPr>
        <w:t>Recognition</w:t>
      </w:r>
    </w:p>
    <w:p w:rsidR="0045026A" w:rsidRDefault="0045026A" w:rsidP="00A2096A">
      <w:pPr>
        <w:pStyle w:val="Nessunaspaziatura"/>
        <w:spacing w:after="40"/>
        <w:rPr>
          <w:rFonts w:ascii="Times New Roman" w:hAnsi="Times New Roman"/>
          <w:sz w:val="24"/>
          <w:szCs w:val="24"/>
          <w:lang w:val="en-US"/>
        </w:rPr>
      </w:pPr>
      <w:r w:rsidRPr="00DC57E1">
        <w:rPr>
          <w:rFonts w:ascii="Times New Roman" w:hAnsi="Times New Roman"/>
          <w:sz w:val="24"/>
          <w:szCs w:val="24"/>
          <w:lang w:val="en-US"/>
        </w:rPr>
        <w:t>Chair:</w:t>
      </w:r>
      <w:r w:rsidRPr="00DC57E1">
        <w:rPr>
          <w:rFonts w:ascii="Times New Roman" w:hAnsi="Times New Roman"/>
          <w:sz w:val="24"/>
          <w:szCs w:val="24"/>
          <w:lang w:val="en-US"/>
        </w:rPr>
        <w:tab/>
      </w:r>
      <w:r w:rsidRPr="00DC57E1">
        <w:rPr>
          <w:rFonts w:ascii="Times New Roman" w:hAnsi="Times New Roman"/>
          <w:sz w:val="24"/>
          <w:szCs w:val="24"/>
          <w:lang w:val="en-US"/>
        </w:rPr>
        <w:tab/>
      </w:r>
      <w:r w:rsidR="00460133">
        <w:rPr>
          <w:rFonts w:ascii="Times New Roman" w:hAnsi="Times New Roman"/>
          <w:sz w:val="24"/>
          <w:szCs w:val="24"/>
          <w:lang w:val="en-US"/>
        </w:rPr>
        <w:t>Fr.</w:t>
      </w:r>
      <w:r w:rsidR="00DC57E1">
        <w:rPr>
          <w:rFonts w:ascii="Times New Roman" w:hAnsi="Times New Roman"/>
          <w:sz w:val="24"/>
          <w:szCs w:val="24"/>
          <w:lang w:val="en-US"/>
        </w:rPr>
        <w:t xml:space="preserve"> Friedrich </w:t>
      </w:r>
      <w:proofErr w:type="spellStart"/>
      <w:r w:rsidR="00DC57E1">
        <w:rPr>
          <w:rFonts w:ascii="Times New Roman" w:hAnsi="Times New Roman"/>
          <w:sz w:val="24"/>
          <w:szCs w:val="24"/>
          <w:lang w:val="en-US"/>
        </w:rPr>
        <w:t>Bechina</w:t>
      </w:r>
      <w:proofErr w:type="spellEnd"/>
      <w:r w:rsidRPr="00DC57E1">
        <w:rPr>
          <w:rFonts w:ascii="Times New Roman" w:hAnsi="Times New Roman"/>
          <w:sz w:val="24"/>
          <w:szCs w:val="24"/>
          <w:lang w:val="en-US"/>
        </w:rPr>
        <w:t xml:space="preserve"> </w:t>
      </w:r>
      <w:r w:rsidR="000B4D0C">
        <w:rPr>
          <w:rFonts w:ascii="Times New Roman" w:hAnsi="Times New Roman"/>
          <w:sz w:val="24"/>
          <w:szCs w:val="24"/>
          <w:lang w:val="en-US"/>
        </w:rPr>
        <w:tab/>
        <w:t>(Holy</w:t>
      </w:r>
      <w:r w:rsidR="00720A3F">
        <w:rPr>
          <w:rFonts w:ascii="Times New Roman" w:hAnsi="Times New Roman"/>
          <w:sz w:val="24"/>
          <w:szCs w:val="24"/>
          <w:lang w:val="en-US"/>
        </w:rPr>
        <w:t xml:space="preserve"> See)</w:t>
      </w:r>
    </w:p>
    <w:p w:rsidR="0045026A" w:rsidRPr="00DC57E1" w:rsidRDefault="00DC57E1" w:rsidP="00A2096A">
      <w:pPr>
        <w:pStyle w:val="Nessunaspaziatura"/>
        <w:spacing w:after="40"/>
        <w:jc w:val="both"/>
        <w:rPr>
          <w:rFonts w:ascii="Times New Roman" w:hAnsi="Times New Roman"/>
          <w:sz w:val="24"/>
          <w:szCs w:val="24"/>
          <w:lang w:val="en-US"/>
        </w:rPr>
      </w:pPr>
      <w:r>
        <w:rPr>
          <w:rFonts w:ascii="Times New Roman" w:hAnsi="Times New Roman"/>
          <w:sz w:val="24"/>
          <w:szCs w:val="24"/>
          <w:lang w:val="en-US"/>
        </w:rPr>
        <w:t>Facilitator:</w:t>
      </w:r>
      <w:r>
        <w:rPr>
          <w:rFonts w:ascii="Times New Roman" w:hAnsi="Times New Roman"/>
          <w:sz w:val="24"/>
          <w:szCs w:val="24"/>
          <w:lang w:val="en-US"/>
        </w:rPr>
        <w:tab/>
      </w:r>
      <w:proofErr w:type="spellStart"/>
      <w:r>
        <w:rPr>
          <w:rFonts w:ascii="Times New Roman" w:hAnsi="Times New Roman"/>
          <w:sz w:val="24"/>
          <w:szCs w:val="24"/>
          <w:lang w:val="en-US"/>
        </w:rPr>
        <w:t>Carita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Blomqvist</w:t>
      </w:r>
      <w:proofErr w:type="spellEnd"/>
      <w:r w:rsidR="00A2096A">
        <w:rPr>
          <w:rFonts w:ascii="Times New Roman" w:hAnsi="Times New Roman"/>
          <w:sz w:val="24"/>
          <w:szCs w:val="24"/>
          <w:lang w:val="en-US"/>
        </w:rPr>
        <w:t xml:space="preserve"> </w:t>
      </w:r>
      <w:r w:rsidR="0045026A" w:rsidRPr="00DC57E1">
        <w:rPr>
          <w:rFonts w:ascii="Times New Roman" w:hAnsi="Times New Roman"/>
          <w:sz w:val="24"/>
          <w:szCs w:val="24"/>
          <w:lang w:val="en-US"/>
        </w:rPr>
        <w:t>(</w:t>
      </w:r>
      <w:r>
        <w:rPr>
          <w:rFonts w:ascii="Times New Roman" w:hAnsi="Times New Roman"/>
          <w:sz w:val="24"/>
          <w:szCs w:val="24"/>
          <w:lang w:val="en-US"/>
        </w:rPr>
        <w:t>Finland – Lisbon Recognition Convention)</w:t>
      </w:r>
      <w:r w:rsidR="0045026A" w:rsidRPr="00DC57E1">
        <w:rPr>
          <w:rFonts w:ascii="Times New Roman" w:hAnsi="Times New Roman"/>
          <w:sz w:val="24"/>
          <w:szCs w:val="24"/>
          <w:lang w:val="en-US"/>
        </w:rPr>
        <w:t xml:space="preserve"> </w:t>
      </w:r>
    </w:p>
    <w:p w:rsidR="0045026A" w:rsidRPr="00DC57E1" w:rsidRDefault="00460133" w:rsidP="00A2096A">
      <w:pPr>
        <w:pStyle w:val="Nessunaspaziatura"/>
        <w:spacing w:after="120"/>
        <w:jc w:val="both"/>
        <w:rPr>
          <w:rFonts w:ascii="Times New Roman" w:hAnsi="Times New Roman"/>
          <w:sz w:val="24"/>
          <w:szCs w:val="24"/>
          <w:lang w:val="en-US"/>
        </w:rPr>
      </w:pPr>
      <w:proofErr w:type="spellStart"/>
      <w:r>
        <w:rPr>
          <w:rFonts w:ascii="Times New Roman" w:hAnsi="Times New Roman"/>
          <w:sz w:val="24"/>
          <w:szCs w:val="24"/>
          <w:lang w:val="en-US"/>
        </w:rPr>
        <w:t>Rapp</w:t>
      </w:r>
      <w:r w:rsidR="0045026A" w:rsidRPr="00DC57E1">
        <w:rPr>
          <w:rFonts w:ascii="Times New Roman" w:hAnsi="Times New Roman"/>
          <w:sz w:val="24"/>
          <w:szCs w:val="24"/>
          <w:lang w:val="en-US"/>
        </w:rPr>
        <w:t>orteur</w:t>
      </w:r>
      <w:proofErr w:type="spellEnd"/>
      <w:r w:rsidR="0045026A" w:rsidRPr="00DC57E1">
        <w:rPr>
          <w:rFonts w:ascii="Times New Roman" w:hAnsi="Times New Roman"/>
          <w:sz w:val="24"/>
          <w:szCs w:val="24"/>
          <w:lang w:val="en-US"/>
        </w:rPr>
        <w:t>:</w:t>
      </w:r>
      <w:r w:rsidR="0045026A" w:rsidRPr="00DC57E1">
        <w:rPr>
          <w:rFonts w:ascii="Times New Roman" w:hAnsi="Times New Roman"/>
          <w:sz w:val="24"/>
          <w:szCs w:val="24"/>
          <w:lang w:val="en-US"/>
        </w:rPr>
        <w:tab/>
      </w:r>
      <w:r w:rsidR="00DC57E1">
        <w:rPr>
          <w:rFonts w:ascii="Times New Roman" w:hAnsi="Times New Roman"/>
          <w:sz w:val="24"/>
          <w:szCs w:val="24"/>
          <w:lang w:val="en-US"/>
        </w:rPr>
        <w:t>Kevin Guillaume</w:t>
      </w:r>
      <w:r w:rsidR="0045026A" w:rsidRPr="00DC57E1">
        <w:rPr>
          <w:rFonts w:ascii="Times New Roman" w:hAnsi="Times New Roman"/>
          <w:sz w:val="24"/>
          <w:szCs w:val="24"/>
          <w:lang w:val="en-US"/>
        </w:rPr>
        <w:t xml:space="preserve"> (</w:t>
      </w:r>
      <w:r w:rsidR="00DC57E1">
        <w:rPr>
          <w:rFonts w:ascii="Times New Roman" w:hAnsi="Times New Roman"/>
          <w:sz w:val="24"/>
          <w:szCs w:val="24"/>
          <w:lang w:val="en-US"/>
        </w:rPr>
        <w:t>Belgium – French Community</w:t>
      </w:r>
      <w:r w:rsidR="0045026A" w:rsidRPr="00DC57E1">
        <w:rPr>
          <w:rFonts w:ascii="Times New Roman" w:hAnsi="Times New Roman"/>
          <w:sz w:val="24"/>
          <w:szCs w:val="24"/>
          <w:lang w:val="en-US"/>
        </w:rPr>
        <w:t>)</w:t>
      </w:r>
    </w:p>
    <w:p w:rsidR="0045026A" w:rsidRPr="00DC57E1" w:rsidRDefault="0045026A" w:rsidP="00A2096A">
      <w:pPr>
        <w:pStyle w:val="Nessunaspaziatura"/>
        <w:spacing w:after="120"/>
        <w:jc w:val="both"/>
        <w:rPr>
          <w:rFonts w:ascii="Times New Roman" w:hAnsi="Times New Roman"/>
          <w:b/>
          <w:sz w:val="24"/>
          <w:szCs w:val="24"/>
          <w:lang w:val="en-US"/>
        </w:rPr>
      </w:pPr>
      <w:r w:rsidRPr="00DC57E1">
        <w:rPr>
          <w:rFonts w:ascii="Times New Roman" w:hAnsi="Times New Roman"/>
          <w:b/>
          <w:sz w:val="24"/>
          <w:szCs w:val="24"/>
          <w:lang w:val="en-US"/>
        </w:rPr>
        <w:t>Purpose and background</w:t>
      </w:r>
    </w:p>
    <w:p w:rsidR="0086485E" w:rsidRDefault="00460133" w:rsidP="00A2096A">
      <w:pPr>
        <w:pStyle w:val="Nessunaspaziatura"/>
        <w:spacing w:after="120"/>
        <w:jc w:val="both"/>
        <w:rPr>
          <w:rFonts w:ascii="Times New Roman" w:hAnsi="Times New Roman"/>
          <w:sz w:val="24"/>
          <w:szCs w:val="24"/>
          <w:lang w:val="en-US"/>
        </w:rPr>
      </w:pPr>
      <w:r>
        <w:rPr>
          <w:rFonts w:ascii="Times New Roman" w:hAnsi="Times New Roman"/>
          <w:sz w:val="24"/>
          <w:szCs w:val="24"/>
          <w:lang w:val="en-US"/>
        </w:rPr>
        <w:t>The main purpose of this</w:t>
      </w:r>
      <w:r w:rsidR="0045026A" w:rsidRPr="00DC57E1">
        <w:rPr>
          <w:rFonts w:ascii="Times New Roman" w:hAnsi="Times New Roman"/>
          <w:sz w:val="24"/>
          <w:szCs w:val="24"/>
          <w:lang w:val="en-US"/>
        </w:rPr>
        <w:t xml:space="preserve"> breakout session will be to identify</w:t>
      </w:r>
      <w:r w:rsidR="0086485E">
        <w:rPr>
          <w:rFonts w:ascii="Times New Roman" w:hAnsi="Times New Roman"/>
          <w:sz w:val="24"/>
          <w:szCs w:val="24"/>
          <w:lang w:val="en-US"/>
        </w:rPr>
        <w:t xml:space="preserve"> and discuss</w:t>
      </w:r>
      <w:r w:rsidR="0045026A" w:rsidRPr="00DC57E1">
        <w:rPr>
          <w:rFonts w:ascii="Times New Roman" w:hAnsi="Times New Roman"/>
          <w:sz w:val="24"/>
          <w:szCs w:val="24"/>
          <w:lang w:val="en-US"/>
        </w:rPr>
        <w:t xml:space="preserve"> the mo</w:t>
      </w:r>
      <w:r w:rsidR="0086485E">
        <w:rPr>
          <w:rFonts w:ascii="Times New Roman" w:hAnsi="Times New Roman"/>
          <w:sz w:val="24"/>
          <w:szCs w:val="24"/>
          <w:lang w:val="en-US"/>
        </w:rPr>
        <w:t>re relevant questions and topics</w:t>
      </w:r>
      <w:r w:rsidR="0045026A" w:rsidRPr="00DC57E1">
        <w:rPr>
          <w:rFonts w:ascii="Times New Roman" w:hAnsi="Times New Roman"/>
          <w:sz w:val="24"/>
          <w:szCs w:val="24"/>
          <w:lang w:val="en-US"/>
        </w:rPr>
        <w:t xml:space="preserve"> related to </w:t>
      </w:r>
      <w:r w:rsidR="0086485E">
        <w:rPr>
          <w:rFonts w:ascii="Times New Roman" w:hAnsi="Times New Roman"/>
          <w:sz w:val="24"/>
          <w:szCs w:val="24"/>
          <w:lang w:val="en-US"/>
        </w:rPr>
        <w:t>Recognition in the overall framework of the terms of reference of the</w:t>
      </w:r>
      <w:r w:rsidR="0045026A" w:rsidRPr="00DC57E1">
        <w:rPr>
          <w:rFonts w:ascii="Times New Roman" w:hAnsi="Times New Roman"/>
          <w:sz w:val="24"/>
          <w:szCs w:val="24"/>
          <w:lang w:val="en-US"/>
        </w:rPr>
        <w:t xml:space="preserve"> WG </w:t>
      </w:r>
      <w:r w:rsidR="0086485E">
        <w:rPr>
          <w:rFonts w:ascii="Times New Roman" w:hAnsi="Times New Roman"/>
          <w:sz w:val="24"/>
          <w:szCs w:val="24"/>
          <w:lang w:val="en-US"/>
        </w:rPr>
        <w:t>on Structural Reform</w:t>
      </w:r>
      <w:r w:rsidR="0045026A" w:rsidRPr="00DC57E1">
        <w:rPr>
          <w:rFonts w:ascii="Times New Roman" w:hAnsi="Times New Roman"/>
          <w:sz w:val="24"/>
          <w:szCs w:val="24"/>
          <w:lang w:val="en-US"/>
        </w:rPr>
        <w:t xml:space="preserve">. </w:t>
      </w:r>
      <w:r w:rsidR="0086485E">
        <w:rPr>
          <w:rFonts w:ascii="Times New Roman" w:hAnsi="Times New Roman"/>
          <w:sz w:val="24"/>
          <w:szCs w:val="24"/>
          <w:lang w:val="en-US"/>
        </w:rPr>
        <w:t>It neither aims at just repeating or continuing the</w:t>
      </w:r>
      <w:r>
        <w:rPr>
          <w:rFonts w:ascii="Times New Roman" w:hAnsi="Times New Roman"/>
          <w:sz w:val="24"/>
          <w:szCs w:val="24"/>
          <w:lang w:val="en-US"/>
        </w:rPr>
        <w:t xml:space="preserve"> work of</w:t>
      </w:r>
      <w:r w:rsidR="0086485E">
        <w:rPr>
          <w:rFonts w:ascii="Times New Roman" w:hAnsi="Times New Roman"/>
          <w:sz w:val="24"/>
          <w:szCs w:val="24"/>
          <w:lang w:val="en-US"/>
        </w:rPr>
        <w:t xml:space="preserve"> the former WG on Recognition (2009-2012) in a broader context, nor should it be a mere deductive exercises drawing conclusions from what has been said in the different Ministerial Declarations from 1999 to 2012.</w:t>
      </w:r>
    </w:p>
    <w:p w:rsidR="00F9550D" w:rsidRDefault="0086485E" w:rsidP="00A2096A">
      <w:pPr>
        <w:pStyle w:val="Nessunaspaziatura"/>
        <w:spacing w:after="120"/>
        <w:jc w:val="both"/>
        <w:rPr>
          <w:rFonts w:ascii="Times New Roman" w:hAnsi="Times New Roman"/>
          <w:sz w:val="24"/>
          <w:szCs w:val="24"/>
          <w:lang w:val="en-US"/>
        </w:rPr>
      </w:pPr>
      <w:r>
        <w:rPr>
          <w:rFonts w:ascii="Times New Roman" w:hAnsi="Times New Roman"/>
          <w:sz w:val="24"/>
          <w:szCs w:val="24"/>
          <w:lang w:val="en-US"/>
        </w:rPr>
        <w:t>From the beginning of the Bologna Process the theme of “Recognition” has always been on the agenda as a key issue which is specifically linked to many other</w:t>
      </w:r>
      <w:r w:rsidR="00F9550D">
        <w:rPr>
          <w:rFonts w:ascii="Times New Roman" w:hAnsi="Times New Roman"/>
          <w:sz w:val="24"/>
          <w:szCs w:val="24"/>
          <w:lang w:val="en-US"/>
        </w:rPr>
        <w:t xml:space="preserve"> goals and action lines of the P</w:t>
      </w:r>
      <w:r>
        <w:rPr>
          <w:rFonts w:ascii="Times New Roman" w:hAnsi="Times New Roman"/>
          <w:sz w:val="24"/>
          <w:szCs w:val="24"/>
          <w:lang w:val="en-US"/>
        </w:rPr>
        <w:t>rocess.</w:t>
      </w:r>
      <w:r w:rsidR="00F9550D">
        <w:rPr>
          <w:rFonts w:ascii="Times New Roman" w:hAnsi="Times New Roman"/>
          <w:sz w:val="24"/>
          <w:szCs w:val="24"/>
          <w:lang w:val="en-US"/>
        </w:rPr>
        <w:t xml:space="preserve"> Building on the widely known Documents</w:t>
      </w:r>
      <w:r w:rsidR="00460133">
        <w:rPr>
          <w:rFonts w:ascii="Times New Roman" w:hAnsi="Times New Roman"/>
          <w:sz w:val="24"/>
          <w:szCs w:val="24"/>
          <w:lang w:val="en-US"/>
        </w:rPr>
        <w:t xml:space="preserve"> (like especially the Lisbon R</w:t>
      </w:r>
      <w:r w:rsidR="00F9550D">
        <w:rPr>
          <w:rFonts w:ascii="Times New Roman" w:hAnsi="Times New Roman"/>
          <w:sz w:val="24"/>
          <w:szCs w:val="24"/>
          <w:lang w:val="en-US"/>
        </w:rPr>
        <w:t>ecognition Convention), statements, and reports which analyzed both, national strategies as well as their implementation in academic reality, the breakout session invites to ask also new questions which have not been within the focus so much till now. By this, and setting the scene for the further work of the WG in the field of Recognition, the group will try to identify the more general aim, purpose and end of “recognition”, its conditions within legal or cultural backgrounds, its political impact and interdependency with other policy areas within the Bologna Process, especially with the other key issues of the WG (Quality assurance, Qualifications frameworks, and Transparency).</w:t>
      </w:r>
    </w:p>
    <w:p w:rsidR="00F9550D" w:rsidRDefault="00F9550D" w:rsidP="00A2096A">
      <w:pPr>
        <w:pStyle w:val="Nessunaspaziatura"/>
        <w:spacing w:after="120"/>
        <w:jc w:val="both"/>
        <w:rPr>
          <w:rFonts w:ascii="Times New Roman" w:hAnsi="Times New Roman"/>
          <w:sz w:val="24"/>
          <w:szCs w:val="24"/>
          <w:lang w:val="en-US"/>
        </w:rPr>
      </w:pPr>
      <w:r>
        <w:rPr>
          <w:rFonts w:ascii="Times New Roman" w:hAnsi="Times New Roman"/>
          <w:sz w:val="24"/>
          <w:szCs w:val="24"/>
          <w:lang w:val="en-US"/>
        </w:rPr>
        <w:t xml:space="preserve">The following “Key issues” are a mere proposal. Everybody should feel free to </w:t>
      </w:r>
      <w:r w:rsidR="00460133">
        <w:rPr>
          <w:rFonts w:ascii="Times New Roman" w:hAnsi="Times New Roman"/>
          <w:sz w:val="24"/>
          <w:szCs w:val="24"/>
          <w:lang w:val="en-US"/>
        </w:rPr>
        <w:t>put forth,</w:t>
      </w:r>
      <w:r>
        <w:rPr>
          <w:rFonts w:ascii="Times New Roman" w:hAnsi="Times New Roman"/>
          <w:sz w:val="24"/>
          <w:szCs w:val="24"/>
          <w:lang w:val="en-US"/>
        </w:rPr>
        <w:t xml:space="preserve"> in a proper moment of the discussions</w:t>
      </w:r>
      <w:r w:rsidR="00460133">
        <w:rPr>
          <w:rFonts w:ascii="Times New Roman" w:hAnsi="Times New Roman"/>
          <w:sz w:val="24"/>
          <w:szCs w:val="24"/>
          <w:lang w:val="en-US"/>
        </w:rPr>
        <w:t>,</w:t>
      </w:r>
      <w:r>
        <w:rPr>
          <w:rFonts w:ascii="Times New Roman" w:hAnsi="Times New Roman"/>
          <w:sz w:val="24"/>
          <w:szCs w:val="24"/>
          <w:lang w:val="en-US"/>
        </w:rPr>
        <w:t xml:space="preserve"> also other relevant topics.</w:t>
      </w:r>
    </w:p>
    <w:p w:rsidR="0045026A" w:rsidRPr="00DC57E1" w:rsidRDefault="0045026A" w:rsidP="002B7C8E">
      <w:pPr>
        <w:pStyle w:val="Nessunaspaziatura"/>
        <w:jc w:val="both"/>
        <w:rPr>
          <w:rFonts w:ascii="Times New Roman" w:hAnsi="Times New Roman"/>
          <w:b/>
          <w:sz w:val="24"/>
          <w:szCs w:val="24"/>
          <w:lang w:val="en-US"/>
        </w:rPr>
      </w:pPr>
      <w:r w:rsidRPr="00DC57E1">
        <w:rPr>
          <w:rFonts w:ascii="Times New Roman" w:hAnsi="Times New Roman"/>
          <w:b/>
          <w:sz w:val="24"/>
          <w:szCs w:val="24"/>
          <w:lang w:val="en-US"/>
        </w:rPr>
        <w:t>Key issues</w:t>
      </w:r>
    </w:p>
    <w:p w:rsidR="0045026A" w:rsidRDefault="0045026A" w:rsidP="002B7C8E">
      <w:pPr>
        <w:pStyle w:val="Nessunaspaziatura"/>
        <w:jc w:val="both"/>
        <w:rPr>
          <w:rFonts w:ascii="Times New Roman" w:hAnsi="Times New Roman"/>
          <w:b/>
          <w:sz w:val="24"/>
          <w:szCs w:val="24"/>
          <w:lang w:val="en-US"/>
        </w:rPr>
      </w:pPr>
    </w:p>
    <w:p w:rsidR="006976B7" w:rsidRPr="00A84000" w:rsidRDefault="006976B7" w:rsidP="00A2096A">
      <w:pPr>
        <w:pStyle w:val="Nessunaspaziatura"/>
        <w:numPr>
          <w:ilvl w:val="0"/>
          <w:numId w:val="11"/>
        </w:numPr>
        <w:spacing w:after="60"/>
        <w:jc w:val="both"/>
        <w:rPr>
          <w:rFonts w:ascii="Times New Roman" w:hAnsi="Times New Roman"/>
          <w:b/>
          <w:i/>
          <w:sz w:val="24"/>
          <w:szCs w:val="24"/>
          <w:lang w:val="en-US"/>
        </w:rPr>
      </w:pPr>
      <w:r w:rsidRPr="00A84000">
        <w:rPr>
          <w:rFonts w:ascii="Times New Roman" w:hAnsi="Times New Roman"/>
          <w:b/>
          <w:i/>
          <w:sz w:val="24"/>
          <w:szCs w:val="24"/>
          <w:lang w:val="en-US"/>
        </w:rPr>
        <w:t>The concept and end of “Recognition”</w:t>
      </w:r>
    </w:p>
    <w:p w:rsidR="006976B7" w:rsidRPr="00720A3F" w:rsidRDefault="006976B7" w:rsidP="00A2096A">
      <w:pPr>
        <w:pStyle w:val="Nessunaspaziatura"/>
        <w:numPr>
          <w:ilvl w:val="0"/>
          <w:numId w:val="12"/>
        </w:numPr>
        <w:spacing w:after="60"/>
        <w:jc w:val="both"/>
        <w:rPr>
          <w:rFonts w:ascii="Times New Roman" w:hAnsi="Times New Roman"/>
          <w:sz w:val="24"/>
          <w:szCs w:val="24"/>
          <w:lang w:val="en-US"/>
        </w:rPr>
      </w:pPr>
      <w:r w:rsidRPr="00720A3F">
        <w:rPr>
          <w:rFonts w:ascii="Times New Roman" w:hAnsi="Times New Roman"/>
          <w:sz w:val="24"/>
          <w:szCs w:val="24"/>
          <w:lang w:val="en-US"/>
        </w:rPr>
        <w:t>Why (for what end and purpose) we want better recognition?</w:t>
      </w:r>
    </w:p>
    <w:p w:rsidR="006976B7" w:rsidRPr="00720A3F" w:rsidRDefault="006976B7" w:rsidP="00A2096A">
      <w:pPr>
        <w:pStyle w:val="Nessunaspaziatura"/>
        <w:spacing w:after="6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 xml:space="preserve">Question for facilitating discussion: </w:t>
      </w:r>
    </w:p>
    <w:p w:rsidR="006976B7" w:rsidRPr="00720A3F" w:rsidRDefault="006976B7" w:rsidP="00A2096A">
      <w:pPr>
        <w:pStyle w:val="Nessunaspaziatura"/>
        <w:spacing w:after="60"/>
        <w:ind w:left="708"/>
        <w:jc w:val="both"/>
        <w:rPr>
          <w:rFonts w:ascii="Times New Roman" w:hAnsi="Times New Roman"/>
          <w:i/>
          <w:sz w:val="24"/>
          <w:szCs w:val="24"/>
          <w:lang w:val="en-US"/>
        </w:rPr>
      </w:pPr>
      <w:r w:rsidRPr="00720A3F">
        <w:rPr>
          <w:rFonts w:ascii="Times New Roman" w:hAnsi="Times New Roman"/>
          <w:i/>
          <w:sz w:val="24"/>
          <w:szCs w:val="24"/>
          <w:lang w:val="en-US"/>
        </w:rPr>
        <w:t xml:space="preserve">If a politician today would make the theme of recognition a key topic of his </w:t>
      </w:r>
      <w:proofErr w:type="spellStart"/>
      <w:r w:rsidRPr="00720A3F">
        <w:rPr>
          <w:rFonts w:ascii="Times New Roman" w:hAnsi="Times New Roman"/>
          <w:i/>
          <w:sz w:val="24"/>
          <w:szCs w:val="24"/>
          <w:lang w:val="en-US"/>
        </w:rPr>
        <w:t>electorial</w:t>
      </w:r>
      <w:proofErr w:type="spellEnd"/>
      <w:r w:rsidRPr="00720A3F">
        <w:rPr>
          <w:rFonts w:ascii="Times New Roman" w:hAnsi="Times New Roman"/>
          <w:i/>
          <w:sz w:val="24"/>
          <w:szCs w:val="24"/>
          <w:lang w:val="en-US"/>
        </w:rPr>
        <w:t xml:space="preserve"> </w:t>
      </w:r>
      <w:r w:rsidR="00460133">
        <w:rPr>
          <w:rFonts w:ascii="Times New Roman" w:hAnsi="Times New Roman"/>
          <w:i/>
          <w:sz w:val="24"/>
          <w:szCs w:val="24"/>
          <w:lang w:val="en-US"/>
        </w:rPr>
        <w:t xml:space="preserve">campaign, </w:t>
      </w:r>
      <w:r w:rsidRPr="00720A3F">
        <w:rPr>
          <w:rFonts w:ascii="Times New Roman" w:hAnsi="Times New Roman"/>
          <w:i/>
          <w:sz w:val="24"/>
          <w:szCs w:val="24"/>
          <w:lang w:val="en-US"/>
        </w:rPr>
        <w:t>how could he argue?</w:t>
      </w:r>
    </w:p>
    <w:p w:rsidR="006976B7" w:rsidRPr="00720A3F" w:rsidRDefault="006976B7" w:rsidP="00A2096A">
      <w:pPr>
        <w:pStyle w:val="Nessunaspaziatura"/>
        <w:numPr>
          <w:ilvl w:val="0"/>
          <w:numId w:val="12"/>
        </w:numPr>
        <w:spacing w:after="60"/>
        <w:jc w:val="both"/>
        <w:rPr>
          <w:rFonts w:ascii="Times New Roman" w:hAnsi="Times New Roman"/>
          <w:sz w:val="24"/>
          <w:szCs w:val="24"/>
          <w:lang w:val="en-US"/>
        </w:rPr>
      </w:pPr>
      <w:r w:rsidRPr="00720A3F">
        <w:rPr>
          <w:rFonts w:ascii="Times New Roman" w:hAnsi="Times New Roman"/>
          <w:sz w:val="24"/>
          <w:szCs w:val="24"/>
          <w:lang w:val="en-US"/>
        </w:rPr>
        <w:t>Is the question of “recognition” essentially linked to the concept of “academic degrees”? What is the original meaning and purpose of an academic degree?</w:t>
      </w:r>
    </w:p>
    <w:p w:rsidR="006976B7" w:rsidRPr="00720A3F" w:rsidRDefault="006976B7" w:rsidP="00A2096A">
      <w:pPr>
        <w:pStyle w:val="Nessunaspaziatura"/>
        <w:spacing w:after="6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 xml:space="preserve">Question for facilitating discussion: </w:t>
      </w:r>
    </w:p>
    <w:p w:rsidR="00720A3F" w:rsidRPr="00720A3F" w:rsidRDefault="006976B7" w:rsidP="00A2096A">
      <w:pPr>
        <w:pStyle w:val="Nessunaspaziatura"/>
        <w:spacing w:after="60"/>
        <w:ind w:left="708"/>
        <w:jc w:val="both"/>
        <w:rPr>
          <w:rFonts w:ascii="Times New Roman" w:hAnsi="Times New Roman"/>
          <w:i/>
          <w:sz w:val="24"/>
          <w:szCs w:val="24"/>
          <w:lang w:val="en-US"/>
        </w:rPr>
      </w:pPr>
      <w:r w:rsidRPr="00720A3F">
        <w:rPr>
          <w:rFonts w:ascii="Times New Roman" w:hAnsi="Times New Roman"/>
          <w:i/>
          <w:sz w:val="24"/>
          <w:szCs w:val="24"/>
          <w:lang w:val="en-US"/>
        </w:rPr>
        <w:t>If your son or daughter would stop his/her studies shortly before comp</w:t>
      </w:r>
      <w:r w:rsidR="00720A3F" w:rsidRPr="00720A3F">
        <w:rPr>
          <w:rFonts w:ascii="Times New Roman" w:hAnsi="Times New Roman"/>
          <w:i/>
          <w:sz w:val="24"/>
          <w:szCs w:val="24"/>
          <w:lang w:val="en-US"/>
        </w:rPr>
        <w:t>l</w:t>
      </w:r>
      <w:r w:rsidRPr="00720A3F">
        <w:rPr>
          <w:rFonts w:ascii="Times New Roman" w:hAnsi="Times New Roman"/>
          <w:i/>
          <w:sz w:val="24"/>
          <w:szCs w:val="24"/>
          <w:lang w:val="en-US"/>
        </w:rPr>
        <w:t>eting the program and earning a degree, because he/she</w:t>
      </w:r>
      <w:r w:rsidR="00720A3F" w:rsidRPr="00720A3F">
        <w:rPr>
          <w:rFonts w:ascii="Times New Roman" w:hAnsi="Times New Roman"/>
          <w:i/>
          <w:sz w:val="24"/>
          <w:szCs w:val="24"/>
          <w:lang w:val="en-US"/>
        </w:rPr>
        <w:t xml:space="preserve"> got the offer of a well paid and interesting job, what would be your council and how would you argue?</w:t>
      </w:r>
    </w:p>
    <w:p w:rsidR="00720A3F" w:rsidRPr="00720A3F" w:rsidRDefault="00720A3F" w:rsidP="00A2096A">
      <w:pPr>
        <w:pStyle w:val="Nessunaspaziatura"/>
        <w:numPr>
          <w:ilvl w:val="0"/>
          <w:numId w:val="12"/>
        </w:numPr>
        <w:spacing w:after="60"/>
        <w:jc w:val="both"/>
        <w:rPr>
          <w:rFonts w:ascii="Times New Roman" w:hAnsi="Times New Roman"/>
          <w:sz w:val="24"/>
          <w:szCs w:val="24"/>
          <w:lang w:val="en-US"/>
        </w:rPr>
      </w:pPr>
      <w:r w:rsidRPr="00720A3F">
        <w:rPr>
          <w:rFonts w:ascii="Times New Roman" w:hAnsi="Times New Roman"/>
          <w:sz w:val="24"/>
          <w:szCs w:val="24"/>
          <w:lang w:val="en-US"/>
        </w:rPr>
        <w:t>Do you think that – within the discussion of recognition issues – some … could have a “hidden agenda” or other than the common goals?</w:t>
      </w:r>
    </w:p>
    <w:p w:rsidR="00720A3F" w:rsidRPr="00720A3F" w:rsidRDefault="00720A3F" w:rsidP="00A2096A">
      <w:pPr>
        <w:pStyle w:val="Nessunaspaziatura"/>
        <w:spacing w:after="6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 xml:space="preserve">Question for facilitating discussion: </w:t>
      </w:r>
    </w:p>
    <w:p w:rsidR="00720A3F" w:rsidRPr="00720A3F" w:rsidRDefault="00720A3F" w:rsidP="00A2096A">
      <w:pPr>
        <w:pStyle w:val="Nessunaspaziatura"/>
        <w:spacing w:after="60"/>
        <w:ind w:left="708"/>
        <w:jc w:val="both"/>
        <w:rPr>
          <w:rFonts w:ascii="Times New Roman" w:hAnsi="Times New Roman"/>
          <w:i/>
          <w:sz w:val="24"/>
          <w:szCs w:val="24"/>
          <w:lang w:val="en-US"/>
        </w:rPr>
      </w:pPr>
      <w:r w:rsidRPr="00720A3F">
        <w:rPr>
          <w:rFonts w:ascii="Times New Roman" w:hAnsi="Times New Roman"/>
          <w:i/>
          <w:sz w:val="24"/>
          <w:szCs w:val="24"/>
          <w:lang w:val="en-US"/>
        </w:rPr>
        <w:t xml:space="preserve">When you follow discussions (of stakeholders, HE-politicians, country- representatives) </w:t>
      </w:r>
      <w:r w:rsidR="001A4E66">
        <w:rPr>
          <w:rFonts w:ascii="Times New Roman" w:hAnsi="Times New Roman"/>
          <w:i/>
          <w:sz w:val="24"/>
          <w:szCs w:val="24"/>
          <w:lang w:val="en-US"/>
        </w:rPr>
        <w:t>on</w:t>
      </w:r>
      <w:r w:rsidRPr="00720A3F">
        <w:rPr>
          <w:rFonts w:ascii="Times New Roman" w:hAnsi="Times New Roman"/>
          <w:i/>
          <w:sz w:val="24"/>
          <w:szCs w:val="24"/>
          <w:lang w:val="en-US"/>
        </w:rPr>
        <w:t xml:space="preserve"> recognition, what do you think their “real interest” would be?</w:t>
      </w:r>
    </w:p>
    <w:p w:rsidR="001A4E66" w:rsidRPr="00A84000" w:rsidRDefault="001A4E66" w:rsidP="00A2096A">
      <w:pPr>
        <w:pStyle w:val="Nessunaspaziatura"/>
        <w:numPr>
          <w:ilvl w:val="0"/>
          <w:numId w:val="11"/>
        </w:numPr>
        <w:spacing w:after="60"/>
        <w:jc w:val="both"/>
        <w:rPr>
          <w:rFonts w:ascii="Times New Roman" w:hAnsi="Times New Roman"/>
          <w:b/>
          <w:i/>
          <w:sz w:val="24"/>
          <w:szCs w:val="24"/>
          <w:lang w:val="en-US"/>
        </w:rPr>
      </w:pPr>
      <w:r w:rsidRPr="00A84000">
        <w:rPr>
          <w:rFonts w:ascii="Times New Roman" w:hAnsi="Times New Roman"/>
          <w:b/>
          <w:i/>
          <w:sz w:val="24"/>
          <w:szCs w:val="24"/>
          <w:lang w:val="en-US"/>
        </w:rPr>
        <w:t>The interdependency between “recognition” and other major issues of the Bologna Process</w:t>
      </w:r>
    </w:p>
    <w:p w:rsidR="001A4E66" w:rsidRPr="00720A3F" w:rsidRDefault="001A4E66" w:rsidP="00A2096A">
      <w:pPr>
        <w:pStyle w:val="Nessunaspaziatura"/>
        <w:numPr>
          <w:ilvl w:val="0"/>
          <w:numId w:val="12"/>
        </w:numPr>
        <w:spacing w:after="60"/>
        <w:jc w:val="both"/>
        <w:rPr>
          <w:rFonts w:ascii="Times New Roman" w:hAnsi="Times New Roman"/>
          <w:sz w:val="24"/>
          <w:szCs w:val="24"/>
          <w:lang w:val="en-US"/>
        </w:rPr>
      </w:pPr>
      <w:r w:rsidRPr="00720A3F">
        <w:rPr>
          <w:rFonts w:ascii="Times New Roman" w:hAnsi="Times New Roman"/>
          <w:sz w:val="24"/>
          <w:szCs w:val="24"/>
          <w:lang w:val="en-US"/>
        </w:rPr>
        <w:t>Wh</w:t>
      </w:r>
      <w:r w:rsidR="00A84000">
        <w:rPr>
          <w:rFonts w:ascii="Times New Roman" w:hAnsi="Times New Roman"/>
          <w:sz w:val="24"/>
          <w:szCs w:val="24"/>
          <w:lang w:val="en-US"/>
        </w:rPr>
        <w:t xml:space="preserve">ich other means, instruments, political goals etc. </w:t>
      </w:r>
      <w:r w:rsidRPr="00720A3F">
        <w:rPr>
          <w:rFonts w:ascii="Times New Roman" w:hAnsi="Times New Roman"/>
          <w:sz w:val="24"/>
          <w:szCs w:val="24"/>
          <w:lang w:val="en-US"/>
        </w:rPr>
        <w:t>(</w:t>
      </w:r>
      <w:r w:rsidR="00A84000">
        <w:rPr>
          <w:rFonts w:ascii="Times New Roman" w:hAnsi="Times New Roman"/>
          <w:sz w:val="24"/>
          <w:szCs w:val="24"/>
          <w:lang w:val="en-US"/>
        </w:rPr>
        <w:t>within the Bologna Process) precondition, facilitate, support … (fair) recognition</w:t>
      </w:r>
      <w:r w:rsidRPr="00720A3F">
        <w:rPr>
          <w:rFonts w:ascii="Times New Roman" w:hAnsi="Times New Roman"/>
          <w:sz w:val="24"/>
          <w:szCs w:val="24"/>
          <w:lang w:val="en-US"/>
        </w:rPr>
        <w:t>?</w:t>
      </w:r>
    </w:p>
    <w:p w:rsidR="001A4E66" w:rsidRPr="00720A3F" w:rsidRDefault="001A4E66" w:rsidP="00A2096A">
      <w:pPr>
        <w:pStyle w:val="Nessunaspaziatura"/>
        <w:spacing w:after="6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 xml:space="preserve">Question for facilitating discussion: </w:t>
      </w:r>
    </w:p>
    <w:p w:rsidR="001A4E66" w:rsidRPr="00720A3F" w:rsidRDefault="001A4E66" w:rsidP="00A2096A">
      <w:pPr>
        <w:pStyle w:val="Nessunaspaziatura"/>
        <w:spacing w:after="60"/>
        <w:ind w:left="708"/>
        <w:jc w:val="both"/>
        <w:rPr>
          <w:rFonts w:ascii="Times New Roman" w:hAnsi="Times New Roman"/>
          <w:i/>
          <w:sz w:val="24"/>
          <w:szCs w:val="24"/>
          <w:lang w:val="en-US"/>
        </w:rPr>
      </w:pPr>
      <w:r w:rsidRPr="00720A3F">
        <w:rPr>
          <w:rFonts w:ascii="Times New Roman" w:hAnsi="Times New Roman"/>
          <w:i/>
          <w:sz w:val="24"/>
          <w:szCs w:val="24"/>
          <w:lang w:val="en-US"/>
        </w:rPr>
        <w:t xml:space="preserve">If </w:t>
      </w:r>
      <w:r w:rsidR="00A84000">
        <w:rPr>
          <w:rFonts w:ascii="Times New Roman" w:hAnsi="Times New Roman"/>
          <w:i/>
          <w:sz w:val="24"/>
          <w:szCs w:val="24"/>
          <w:lang w:val="en-US"/>
        </w:rPr>
        <w:t>you would get an important amount of money for enhancing fair recognition of HE studies and qualifications, how (for what) would you invest/spend the money?</w:t>
      </w:r>
    </w:p>
    <w:p w:rsidR="00A84000" w:rsidRPr="00720A3F" w:rsidRDefault="00A84000" w:rsidP="00A2096A">
      <w:pPr>
        <w:pStyle w:val="Nessunaspaziatura"/>
        <w:numPr>
          <w:ilvl w:val="0"/>
          <w:numId w:val="12"/>
        </w:numPr>
        <w:spacing w:after="60"/>
        <w:jc w:val="both"/>
        <w:rPr>
          <w:rFonts w:ascii="Times New Roman" w:hAnsi="Times New Roman"/>
          <w:sz w:val="24"/>
          <w:szCs w:val="24"/>
          <w:lang w:val="en-US"/>
        </w:rPr>
      </w:pPr>
      <w:r w:rsidRPr="00720A3F">
        <w:rPr>
          <w:rFonts w:ascii="Times New Roman" w:hAnsi="Times New Roman"/>
          <w:sz w:val="24"/>
          <w:szCs w:val="24"/>
          <w:lang w:val="en-US"/>
        </w:rPr>
        <w:t>Wh</w:t>
      </w:r>
      <w:r>
        <w:rPr>
          <w:rFonts w:ascii="Times New Roman" w:hAnsi="Times New Roman"/>
          <w:sz w:val="24"/>
          <w:szCs w:val="24"/>
          <w:lang w:val="en-US"/>
        </w:rPr>
        <w:t>ich other goals, measures, political reasons could be contradictory or conflicting with the goal of fair recognition?</w:t>
      </w:r>
    </w:p>
    <w:p w:rsidR="00A84000" w:rsidRPr="00720A3F" w:rsidRDefault="00A84000" w:rsidP="00A2096A">
      <w:pPr>
        <w:pStyle w:val="Nessunaspaziatura"/>
        <w:spacing w:after="6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Question</w:t>
      </w:r>
      <w:r>
        <w:rPr>
          <w:rFonts w:ascii="Times New Roman" w:hAnsi="Times New Roman"/>
          <w:sz w:val="24"/>
          <w:szCs w:val="24"/>
          <w:u w:val="single"/>
          <w:lang w:val="en-US"/>
        </w:rPr>
        <w:t>s</w:t>
      </w:r>
      <w:r w:rsidRPr="00720A3F">
        <w:rPr>
          <w:rFonts w:ascii="Times New Roman" w:hAnsi="Times New Roman"/>
          <w:sz w:val="24"/>
          <w:szCs w:val="24"/>
          <w:u w:val="single"/>
          <w:lang w:val="en-US"/>
        </w:rPr>
        <w:t xml:space="preserve"> for facilitating discussion: </w:t>
      </w:r>
    </w:p>
    <w:p w:rsidR="00A84000" w:rsidRDefault="00A84000" w:rsidP="00A2096A">
      <w:pPr>
        <w:pStyle w:val="Nessunaspaziatura"/>
        <w:spacing w:after="60"/>
        <w:ind w:left="708"/>
        <w:jc w:val="both"/>
        <w:rPr>
          <w:rFonts w:ascii="Times New Roman" w:hAnsi="Times New Roman"/>
          <w:i/>
          <w:sz w:val="24"/>
          <w:szCs w:val="24"/>
          <w:lang w:val="en-US"/>
        </w:rPr>
      </w:pPr>
      <w:r>
        <w:rPr>
          <w:rFonts w:ascii="Times New Roman" w:hAnsi="Times New Roman"/>
          <w:i/>
          <w:sz w:val="24"/>
          <w:szCs w:val="24"/>
          <w:lang w:val="en-US"/>
        </w:rPr>
        <w:t>What would you answer somebody stating that it is a sign of quality (excellence) of his University not to recognize studies completed at certain other (“recognized”) Universities?</w:t>
      </w:r>
    </w:p>
    <w:p w:rsidR="00A84000" w:rsidRDefault="00A84000" w:rsidP="00A2096A">
      <w:pPr>
        <w:pStyle w:val="Nessunaspaziatura"/>
        <w:spacing w:after="60"/>
        <w:ind w:left="708"/>
        <w:jc w:val="both"/>
        <w:rPr>
          <w:rFonts w:ascii="Times New Roman" w:hAnsi="Times New Roman"/>
          <w:i/>
          <w:sz w:val="24"/>
          <w:szCs w:val="24"/>
          <w:lang w:val="en-US"/>
        </w:rPr>
      </w:pPr>
      <w:r>
        <w:rPr>
          <w:rFonts w:ascii="Times New Roman" w:hAnsi="Times New Roman"/>
          <w:i/>
          <w:sz w:val="24"/>
          <w:szCs w:val="24"/>
          <w:lang w:val="en-US"/>
        </w:rPr>
        <w:t>Can you imagine abuses or negative effects of NQFs on fair recognition? If the answer is “yes”, provide examples!</w:t>
      </w:r>
    </w:p>
    <w:p w:rsidR="00A84000" w:rsidRDefault="00A84000" w:rsidP="00A84000">
      <w:pPr>
        <w:pStyle w:val="Nessunaspaziatura"/>
        <w:ind w:left="708"/>
        <w:jc w:val="both"/>
        <w:rPr>
          <w:rFonts w:ascii="Times New Roman" w:hAnsi="Times New Roman"/>
          <w:i/>
          <w:sz w:val="24"/>
          <w:szCs w:val="24"/>
          <w:lang w:val="en-US"/>
        </w:rPr>
      </w:pPr>
    </w:p>
    <w:p w:rsidR="00830AB2" w:rsidRPr="00A84000" w:rsidRDefault="00830AB2" w:rsidP="00A2096A">
      <w:pPr>
        <w:pStyle w:val="Nessunaspaziatura"/>
        <w:numPr>
          <w:ilvl w:val="0"/>
          <w:numId w:val="11"/>
        </w:numPr>
        <w:spacing w:after="60"/>
        <w:jc w:val="both"/>
        <w:rPr>
          <w:rFonts w:ascii="Times New Roman" w:hAnsi="Times New Roman"/>
          <w:b/>
          <w:i/>
          <w:sz w:val="24"/>
          <w:szCs w:val="24"/>
          <w:lang w:val="en-US"/>
        </w:rPr>
      </w:pPr>
      <w:r>
        <w:rPr>
          <w:rFonts w:ascii="Times New Roman" w:hAnsi="Times New Roman"/>
          <w:b/>
          <w:i/>
          <w:sz w:val="24"/>
          <w:szCs w:val="24"/>
          <w:lang w:val="en-US"/>
        </w:rPr>
        <w:t>Major achievements (</w:t>
      </w:r>
      <w:r w:rsidRPr="00A84000">
        <w:rPr>
          <w:rFonts w:ascii="Times New Roman" w:hAnsi="Times New Roman"/>
          <w:b/>
          <w:i/>
          <w:sz w:val="24"/>
          <w:szCs w:val="24"/>
          <w:lang w:val="en-US"/>
        </w:rPr>
        <w:t>of the Bologna Process</w:t>
      </w:r>
      <w:r>
        <w:rPr>
          <w:rFonts w:ascii="Times New Roman" w:hAnsi="Times New Roman"/>
          <w:b/>
          <w:i/>
          <w:sz w:val="24"/>
          <w:szCs w:val="24"/>
          <w:lang w:val="en-US"/>
        </w:rPr>
        <w:t>) within the context of “recognition</w:t>
      </w:r>
      <w:r w:rsidR="00CF3A88">
        <w:rPr>
          <w:rFonts w:ascii="Times New Roman" w:hAnsi="Times New Roman"/>
          <w:b/>
          <w:i/>
          <w:sz w:val="24"/>
          <w:szCs w:val="24"/>
          <w:lang w:val="en-US"/>
        </w:rPr>
        <w:t>”</w:t>
      </w:r>
      <w:r w:rsidRPr="00A84000">
        <w:rPr>
          <w:rFonts w:ascii="Times New Roman" w:hAnsi="Times New Roman"/>
          <w:b/>
          <w:i/>
          <w:sz w:val="24"/>
          <w:szCs w:val="24"/>
          <w:lang w:val="en-US"/>
        </w:rPr>
        <w:t xml:space="preserve"> </w:t>
      </w:r>
    </w:p>
    <w:p w:rsidR="00830AB2" w:rsidRDefault="00830AB2" w:rsidP="00A2096A">
      <w:pPr>
        <w:pStyle w:val="Nessunaspaziatura"/>
        <w:numPr>
          <w:ilvl w:val="0"/>
          <w:numId w:val="12"/>
        </w:numPr>
        <w:spacing w:after="60"/>
        <w:ind w:left="714" w:hanging="357"/>
        <w:jc w:val="both"/>
        <w:rPr>
          <w:rFonts w:ascii="Times New Roman" w:hAnsi="Times New Roman"/>
          <w:sz w:val="24"/>
          <w:szCs w:val="24"/>
          <w:lang w:val="en-US"/>
        </w:rPr>
      </w:pPr>
      <w:r w:rsidRPr="00720A3F">
        <w:rPr>
          <w:rFonts w:ascii="Times New Roman" w:hAnsi="Times New Roman"/>
          <w:sz w:val="24"/>
          <w:szCs w:val="24"/>
          <w:lang w:val="en-US"/>
        </w:rPr>
        <w:t>Wh</w:t>
      </w:r>
      <w:r>
        <w:rPr>
          <w:rFonts w:ascii="Times New Roman" w:hAnsi="Times New Roman"/>
          <w:sz w:val="24"/>
          <w:szCs w:val="24"/>
          <w:lang w:val="en-US"/>
        </w:rPr>
        <w:t>at was/is the greatest success?</w:t>
      </w:r>
    </w:p>
    <w:p w:rsidR="00830AB2" w:rsidRDefault="00830AB2" w:rsidP="00A2096A">
      <w:pPr>
        <w:pStyle w:val="Nessunaspaziatura"/>
        <w:numPr>
          <w:ilvl w:val="0"/>
          <w:numId w:val="12"/>
        </w:numPr>
        <w:spacing w:after="60"/>
        <w:ind w:left="714" w:hanging="357"/>
        <w:jc w:val="both"/>
        <w:rPr>
          <w:rFonts w:ascii="Times New Roman" w:hAnsi="Times New Roman"/>
          <w:sz w:val="24"/>
          <w:szCs w:val="24"/>
          <w:lang w:val="en-US"/>
        </w:rPr>
      </w:pPr>
      <w:r>
        <w:rPr>
          <w:rFonts w:ascii="Times New Roman" w:hAnsi="Times New Roman"/>
          <w:sz w:val="24"/>
          <w:szCs w:val="24"/>
          <w:lang w:val="en-US"/>
        </w:rPr>
        <w:t>In which question (in the context of “recognition”</w:t>
      </w:r>
      <w:r w:rsidR="00DD5976">
        <w:rPr>
          <w:rFonts w:ascii="Times New Roman" w:hAnsi="Times New Roman"/>
          <w:sz w:val="24"/>
          <w:szCs w:val="24"/>
          <w:lang w:val="en-US"/>
        </w:rPr>
        <w:t>)</w:t>
      </w:r>
      <w:r>
        <w:rPr>
          <w:rFonts w:ascii="Times New Roman" w:hAnsi="Times New Roman"/>
          <w:sz w:val="24"/>
          <w:szCs w:val="24"/>
          <w:lang w:val="en-US"/>
        </w:rPr>
        <w:t xml:space="preserve"> you experience the widest </w:t>
      </w:r>
      <w:r w:rsidR="00DD5976">
        <w:rPr>
          <w:rFonts w:ascii="Times New Roman" w:hAnsi="Times New Roman"/>
          <w:sz w:val="24"/>
          <w:szCs w:val="24"/>
          <w:lang w:val="en-US"/>
        </w:rPr>
        <w:t>gap</w:t>
      </w:r>
      <w:r>
        <w:rPr>
          <w:rFonts w:ascii="Times New Roman" w:hAnsi="Times New Roman"/>
          <w:sz w:val="24"/>
          <w:szCs w:val="24"/>
          <w:lang w:val="en-US"/>
        </w:rPr>
        <w:t xml:space="preserve"> between Bologna-expectations and Bologna-achievements?</w:t>
      </w:r>
    </w:p>
    <w:p w:rsidR="00830AB2" w:rsidRDefault="00830AB2" w:rsidP="00A2096A">
      <w:pPr>
        <w:pStyle w:val="Nessunaspaziatura"/>
        <w:numPr>
          <w:ilvl w:val="0"/>
          <w:numId w:val="12"/>
        </w:numPr>
        <w:spacing w:after="60"/>
        <w:jc w:val="both"/>
        <w:rPr>
          <w:rFonts w:ascii="Times New Roman" w:hAnsi="Times New Roman"/>
          <w:sz w:val="24"/>
          <w:szCs w:val="24"/>
          <w:lang w:val="en-US"/>
        </w:rPr>
      </w:pPr>
      <w:r>
        <w:rPr>
          <w:rFonts w:ascii="Times New Roman" w:hAnsi="Times New Roman"/>
          <w:sz w:val="24"/>
          <w:szCs w:val="24"/>
          <w:lang w:val="en-US"/>
        </w:rPr>
        <w:t>What are the major trends, challenges, chances in the context of “recognition” today?</w:t>
      </w:r>
    </w:p>
    <w:p w:rsidR="00830AB2" w:rsidRDefault="00830AB2" w:rsidP="00830AB2">
      <w:pPr>
        <w:pStyle w:val="Paragrafoelenco"/>
        <w:rPr>
          <w:rFonts w:ascii="Times New Roman" w:hAnsi="Times New Roman"/>
          <w:sz w:val="24"/>
          <w:szCs w:val="24"/>
          <w:lang w:val="en-US"/>
        </w:rPr>
      </w:pPr>
    </w:p>
    <w:p w:rsidR="00830AB2" w:rsidRPr="00A84000" w:rsidRDefault="00830AB2" w:rsidP="00A2096A">
      <w:pPr>
        <w:pStyle w:val="Nessunaspaziatura"/>
        <w:numPr>
          <w:ilvl w:val="0"/>
          <w:numId w:val="11"/>
        </w:numPr>
        <w:spacing w:after="80"/>
        <w:jc w:val="both"/>
        <w:rPr>
          <w:rFonts w:ascii="Times New Roman" w:hAnsi="Times New Roman"/>
          <w:b/>
          <w:i/>
          <w:sz w:val="24"/>
          <w:szCs w:val="24"/>
          <w:lang w:val="en-US"/>
        </w:rPr>
      </w:pPr>
      <w:r>
        <w:rPr>
          <w:rFonts w:ascii="Times New Roman" w:hAnsi="Times New Roman"/>
          <w:b/>
          <w:i/>
          <w:sz w:val="24"/>
          <w:szCs w:val="24"/>
          <w:lang w:val="en-US"/>
        </w:rPr>
        <w:t>What do you know about “recognition” outside Europe? – Test your knowledge!</w:t>
      </w:r>
    </w:p>
    <w:p w:rsidR="00830AB2" w:rsidRPr="00720A3F" w:rsidRDefault="00830AB2" w:rsidP="00A2096A">
      <w:pPr>
        <w:pStyle w:val="Nessunaspaziatura"/>
        <w:numPr>
          <w:ilvl w:val="0"/>
          <w:numId w:val="12"/>
        </w:numPr>
        <w:spacing w:after="80"/>
        <w:ind w:left="714" w:hanging="357"/>
        <w:jc w:val="both"/>
        <w:rPr>
          <w:rFonts w:ascii="Times New Roman" w:hAnsi="Times New Roman"/>
          <w:sz w:val="24"/>
          <w:szCs w:val="24"/>
          <w:lang w:val="en-US"/>
        </w:rPr>
      </w:pPr>
      <w:r>
        <w:rPr>
          <w:rFonts w:ascii="Times New Roman" w:hAnsi="Times New Roman"/>
          <w:sz w:val="24"/>
          <w:szCs w:val="24"/>
          <w:lang w:val="en-US"/>
        </w:rPr>
        <w:t>Asia-Pacific Area</w:t>
      </w:r>
    </w:p>
    <w:p w:rsidR="00830AB2" w:rsidRPr="00720A3F" w:rsidRDefault="00830AB2" w:rsidP="00A2096A">
      <w:pPr>
        <w:pStyle w:val="Nessunaspaziatura"/>
        <w:spacing w:after="8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Question</w:t>
      </w:r>
      <w:r w:rsidR="00AE206D">
        <w:rPr>
          <w:rFonts w:ascii="Times New Roman" w:hAnsi="Times New Roman"/>
          <w:sz w:val="24"/>
          <w:szCs w:val="24"/>
          <w:u w:val="single"/>
          <w:lang w:val="en-US"/>
        </w:rPr>
        <w:t>s</w:t>
      </w:r>
      <w:r w:rsidRPr="00720A3F">
        <w:rPr>
          <w:rFonts w:ascii="Times New Roman" w:hAnsi="Times New Roman"/>
          <w:sz w:val="24"/>
          <w:szCs w:val="24"/>
          <w:u w:val="single"/>
          <w:lang w:val="en-US"/>
        </w:rPr>
        <w:t xml:space="preserve"> for facilitating discussion: </w:t>
      </w:r>
    </w:p>
    <w:p w:rsidR="00500250" w:rsidRDefault="00500250" w:rsidP="00A2096A">
      <w:pPr>
        <w:pStyle w:val="Nessunaspaziatura"/>
        <w:spacing w:after="80"/>
        <w:ind w:left="708"/>
        <w:jc w:val="both"/>
        <w:rPr>
          <w:rFonts w:ascii="Times New Roman" w:hAnsi="Times New Roman"/>
          <w:i/>
          <w:sz w:val="24"/>
          <w:szCs w:val="24"/>
          <w:lang w:val="en-US"/>
        </w:rPr>
      </w:pPr>
      <w:r>
        <w:rPr>
          <w:rFonts w:ascii="Times New Roman" w:hAnsi="Times New Roman"/>
          <w:i/>
          <w:sz w:val="24"/>
          <w:szCs w:val="24"/>
          <w:lang w:val="en-US"/>
        </w:rPr>
        <w:lastRenderedPageBreak/>
        <w:t xml:space="preserve">Which </w:t>
      </w:r>
      <w:r w:rsidR="00AE206D">
        <w:rPr>
          <w:rFonts w:ascii="Times New Roman" w:hAnsi="Times New Roman"/>
          <w:i/>
          <w:sz w:val="24"/>
          <w:szCs w:val="24"/>
          <w:lang w:val="en-US"/>
        </w:rPr>
        <w:t xml:space="preserve">(3) </w:t>
      </w:r>
      <w:r>
        <w:rPr>
          <w:rFonts w:ascii="Times New Roman" w:hAnsi="Times New Roman"/>
          <w:i/>
          <w:sz w:val="24"/>
          <w:szCs w:val="24"/>
          <w:lang w:val="en-US"/>
        </w:rPr>
        <w:t>of the following countries are currently putting more energy and resources</w:t>
      </w:r>
      <w:r w:rsidR="00AE206D">
        <w:rPr>
          <w:rFonts w:ascii="Times New Roman" w:hAnsi="Times New Roman"/>
          <w:i/>
          <w:sz w:val="24"/>
          <w:szCs w:val="24"/>
          <w:lang w:val="en-US"/>
        </w:rPr>
        <w:t xml:space="preserve"> (than other countries)</w:t>
      </w:r>
      <w:r>
        <w:rPr>
          <w:rFonts w:ascii="Times New Roman" w:hAnsi="Times New Roman"/>
          <w:i/>
          <w:sz w:val="24"/>
          <w:szCs w:val="24"/>
          <w:lang w:val="en-US"/>
        </w:rPr>
        <w:t xml:space="preserve"> into initiatives and means to promote recognition of qualifications within the region? And what </w:t>
      </w:r>
      <w:r w:rsidR="00460133">
        <w:rPr>
          <w:rFonts w:ascii="Times New Roman" w:hAnsi="Times New Roman"/>
          <w:i/>
          <w:sz w:val="24"/>
          <w:szCs w:val="24"/>
          <w:lang w:val="en-US"/>
        </w:rPr>
        <w:t>could be</w:t>
      </w:r>
      <w:r>
        <w:rPr>
          <w:rFonts w:ascii="Times New Roman" w:hAnsi="Times New Roman"/>
          <w:i/>
          <w:sz w:val="24"/>
          <w:szCs w:val="24"/>
          <w:lang w:val="en-US"/>
        </w:rPr>
        <w:t xml:space="preserve"> the (different?) reasons of these countries to do so?</w:t>
      </w:r>
    </w:p>
    <w:p w:rsidR="00500250" w:rsidRDefault="00500250" w:rsidP="00A2096A">
      <w:pPr>
        <w:pStyle w:val="Nessunaspaziatura"/>
        <w:spacing w:after="80"/>
        <w:ind w:left="1416"/>
        <w:jc w:val="both"/>
        <w:rPr>
          <w:rFonts w:ascii="Times New Roman" w:hAnsi="Times New Roman"/>
          <w:i/>
          <w:sz w:val="24"/>
          <w:szCs w:val="24"/>
          <w:lang w:val="en-US"/>
        </w:rPr>
      </w:pPr>
      <w:r w:rsidRPr="007A2349">
        <w:rPr>
          <w:rFonts w:ascii="Times New Roman" w:hAnsi="Times New Roman"/>
          <w:i/>
          <w:sz w:val="24"/>
          <w:szCs w:val="24"/>
          <w:lang w:val="it-IT"/>
        </w:rPr>
        <w:t xml:space="preserve">Australia, China, India, Indonesia, </w:t>
      </w:r>
      <w:proofErr w:type="spellStart"/>
      <w:r w:rsidRPr="007A2349">
        <w:rPr>
          <w:rFonts w:ascii="Times New Roman" w:hAnsi="Times New Roman"/>
          <w:i/>
          <w:sz w:val="24"/>
          <w:szCs w:val="24"/>
          <w:lang w:val="it-IT"/>
        </w:rPr>
        <w:t>Japan</w:t>
      </w:r>
      <w:proofErr w:type="spellEnd"/>
      <w:r w:rsidRPr="007A2349">
        <w:rPr>
          <w:rFonts w:ascii="Times New Roman" w:hAnsi="Times New Roman"/>
          <w:i/>
          <w:sz w:val="24"/>
          <w:szCs w:val="24"/>
          <w:lang w:val="it-IT"/>
        </w:rPr>
        <w:t xml:space="preserve">, Malaysia, New </w:t>
      </w:r>
      <w:proofErr w:type="spellStart"/>
      <w:r w:rsidRPr="007A2349">
        <w:rPr>
          <w:rFonts w:ascii="Times New Roman" w:hAnsi="Times New Roman"/>
          <w:i/>
          <w:sz w:val="24"/>
          <w:szCs w:val="24"/>
          <w:lang w:val="it-IT"/>
        </w:rPr>
        <w:t>Zealand</w:t>
      </w:r>
      <w:proofErr w:type="spellEnd"/>
      <w:r w:rsidRPr="007A2349">
        <w:rPr>
          <w:rFonts w:ascii="Times New Roman" w:hAnsi="Times New Roman"/>
          <w:i/>
          <w:sz w:val="24"/>
          <w:szCs w:val="24"/>
          <w:lang w:val="it-IT"/>
        </w:rPr>
        <w:t>.</w:t>
      </w:r>
      <w:r w:rsidR="007A2349" w:rsidRPr="007A2349">
        <w:rPr>
          <w:rFonts w:ascii="Times New Roman" w:hAnsi="Times New Roman"/>
          <w:i/>
          <w:sz w:val="24"/>
          <w:szCs w:val="24"/>
          <w:lang w:val="it-IT"/>
        </w:rPr>
        <w:t xml:space="preserve"> </w:t>
      </w:r>
      <w:r w:rsidR="007A2349">
        <w:rPr>
          <w:rFonts w:ascii="Times New Roman" w:hAnsi="Times New Roman"/>
          <w:i/>
          <w:sz w:val="24"/>
          <w:szCs w:val="24"/>
          <w:lang w:val="en-US"/>
        </w:rPr>
        <w:t>Pakistan,</w:t>
      </w:r>
      <w:r w:rsidRPr="00AE206D">
        <w:rPr>
          <w:rFonts w:ascii="Times New Roman" w:hAnsi="Times New Roman"/>
          <w:i/>
          <w:sz w:val="24"/>
          <w:szCs w:val="24"/>
          <w:lang w:val="en-US"/>
        </w:rPr>
        <w:t xml:space="preserve"> </w:t>
      </w:r>
      <w:r>
        <w:rPr>
          <w:rFonts w:ascii="Times New Roman" w:hAnsi="Times New Roman"/>
          <w:i/>
          <w:sz w:val="24"/>
          <w:szCs w:val="24"/>
          <w:lang w:val="en-US"/>
        </w:rPr>
        <w:t>Philippines, Republic of Korea,</w:t>
      </w:r>
      <w:r w:rsidR="00AE206D" w:rsidRPr="00AE206D">
        <w:rPr>
          <w:rFonts w:ascii="Times New Roman" w:hAnsi="Times New Roman"/>
          <w:i/>
          <w:sz w:val="24"/>
          <w:szCs w:val="24"/>
          <w:lang w:val="en-US"/>
        </w:rPr>
        <w:t xml:space="preserve"> Singapor</w:t>
      </w:r>
      <w:r w:rsidR="007A2349">
        <w:rPr>
          <w:rFonts w:ascii="Times New Roman" w:hAnsi="Times New Roman"/>
          <w:i/>
          <w:sz w:val="24"/>
          <w:szCs w:val="24"/>
          <w:lang w:val="en-US"/>
        </w:rPr>
        <w:t>e</w:t>
      </w:r>
      <w:r w:rsidR="00AE206D" w:rsidRPr="00AE206D">
        <w:rPr>
          <w:rFonts w:ascii="Times New Roman" w:hAnsi="Times New Roman"/>
          <w:i/>
          <w:sz w:val="24"/>
          <w:szCs w:val="24"/>
          <w:lang w:val="en-US"/>
        </w:rPr>
        <w:t>,</w:t>
      </w:r>
      <w:r w:rsidR="007A2349">
        <w:rPr>
          <w:rFonts w:ascii="Times New Roman" w:hAnsi="Times New Roman"/>
          <w:i/>
          <w:sz w:val="24"/>
          <w:szCs w:val="24"/>
          <w:lang w:val="en-US"/>
        </w:rPr>
        <w:t xml:space="preserve"> Sri Lanka, </w:t>
      </w:r>
      <w:r w:rsidR="00AE206D" w:rsidRPr="00AE206D">
        <w:rPr>
          <w:rFonts w:ascii="Times New Roman" w:hAnsi="Times New Roman"/>
          <w:i/>
          <w:sz w:val="24"/>
          <w:szCs w:val="24"/>
          <w:lang w:val="en-US"/>
        </w:rPr>
        <w:t>Thailand</w:t>
      </w:r>
      <w:r w:rsidR="00AE206D">
        <w:rPr>
          <w:rFonts w:ascii="Times New Roman" w:hAnsi="Times New Roman"/>
          <w:i/>
          <w:sz w:val="24"/>
          <w:szCs w:val="24"/>
          <w:lang w:val="en-US"/>
        </w:rPr>
        <w:t>,</w:t>
      </w:r>
      <w:r>
        <w:rPr>
          <w:rFonts w:ascii="Times New Roman" w:hAnsi="Times New Roman"/>
          <w:i/>
          <w:sz w:val="24"/>
          <w:szCs w:val="24"/>
          <w:lang w:val="en-US"/>
        </w:rPr>
        <w:t xml:space="preserve"> </w:t>
      </w:r>
      <w:r w:rsidR="007A2349">
        <w:rPr>
          <w:rFonts w:ascii="Times New Roman" w:hAnsi="Times New Roman"/>
          <w:i/>
          <w:sz w:val="24"/>
          <w:szCs w:val="24"/>
          <w:lang w:val="en-US"/>
        </w:rPr>
        <w:t xml:space="preserve">Tonga </w:t>
      </w:r>
      <w:r w:rsidR="00AE206D">
        <w:rPr>
          <w:rFonts w:ascii="Times New Roman" w:hAnsi="Times New Roman"/>
          <w:i/>
          <w:sz w:val="24"/>
          <w:szCs w:val="24"/>
          <w:lang w:val="en-US"/>
        </w:rPr>
        <w:t>…</w:t>
      </w:r>
    </w:p>
    <w:p w:rsidR="00AE206D" w:rsidRPr="00720A3F" w:rsidRDefault="00AE206D" w:rsidP="00A2096A">
      <w:pPr>
        <w:pStyle w:val="Nessunaspaziatura"/>
        <w:numPr>
          <w:ilvl w:val="0"/>
          <w:numId w:val="12"/>
        </w:numPr>
        <w:spacing w:after="80"/>
        <w:ind w:left="714" w:hanging="357"/>
        <w:jc w:val="both"/>
        <w:rPr>
          <w:rFonts w:ascii="Times New Roman" w:hAnsi="Times New Roman"/>
          <w:sz w:val="24"/>
          <w:szCs w:val="24"/>
          <w:lang w:val="en-US"/>
        </w:rPr>
      </w:pPr>
      <w:r>
        <w:rPr>
          <w:rFonts w:ascii="Times New Roman" w:hAnsi="Times New Roman"/>
          <w:sz w:val="24"/>
          <w:szCs w:val="24"/>
          <w:lang w:val="en-US"/>
        </w:rPr>
        <w:t>Africa</w:t>
      </w:r>
    </w:p>
    <w:p w:rsidR="00AE206D" w:rsidRPr="00720A3F" w:rsidRDefault="00AE206D" w:rsidP="00A2096A">
      <w:pPr>
        <w:pStyle w:val="Nessunaspaziatura"/>
        <w:spacing w:after="8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Question</w:t>
      </w:r>
      <w:r>
        <w:rPr>
          <w:rFonts w:ascii="Times New Roman" w:hAnsi="Times New Roman"/>
          <w:sz w:val="24"/>
          <w:szCs w:val="24"/>
          <w:u w:val="single"/>
          <w:lang w:val="en-US"/>
        </w:rPr>
        <w:t>s</w:t>
      </w:r>
      <w:r w:rsidRPr="00720A3F">
        <w:rPr>
          <w:rFonts w:ascii="Times New Roman" w:hAnsi="Times New Roman"/>
          <w:sz w:val="24"/>
          <w:szCs w:val="24"/>
          <w:u w:val="single"/>
          <w:lang w:val="en-US"/>
        </w:rPr>
        <w:t xml:space="preserve"> for facilitating discussion: </w:t>
      </w:r>
    </w:p>
    <w:p w:rsidR="00AE206D" w:rsidRDefault="00AE206D" w:rsidP="00A2096A">
      <w:pPr>
        <w:pStyle w:val="Nessunaspaziatura"/>
        <w:spacing w:after="80"/>
        <w:ind w:left="708"/>
        <w:jc w:val="both"/>
        <w:rPr>
          <w:rFonts w:ascii="Times New Roman" w:hAnsi="Times New Roman"/>
          <w:i/>
          <w:sz w:val="24"/>
          <w:szCs w:val="24"/>
          <w:lang w:val="en-US"/>
        </w:rPr>
      </w:pPr>
      <w:r>
        <w:rPr>
          <w:rFonts w:ascii="Times New Roman" w:hAnsi="Times New Roman"/>
          <w:i/>
          <w:sz w:val="24"/>
          <w:szCs w:val="24"/>
          <w:lang w:val="en-US"/>
        </w:rPr>
        <w:t>At what stage is the development of updating the old Recognition Convention? And who are the “major players” in this project?</w:t>
      </w:r>
    </w:p>
    <w:p w:rsidR="007A2349" w:rsidRPr="00720A3F" w:rsidRDefault="007A2349" w:rsidP="00A2096A">
      <w:pPr>
        <w:pStyle w:val="Nessunaspaziatura"/>
        <w:numPr>
          <w:ilvl w:val="0"/>
          <w:numId w:val="12"/>
        </w:numPr>
        <w:spacing w:after="80"/>
        <w:ind w:left="714" w:hanging="357"/>
        <w:jc w:val="both"/>
        <w:rPr>
          <w:rFonts w:ascii="Times New Roman" w:hAnsi="Times New Roman"/>
          <w:sz w:val="24"/>
          <w:szCs w:val="24"/>
          <w:lang w:val="en-US"/>
        </w:rPr>
      </w:pPr>
      <w:r>
        <w:rPr>
          <w:rFonts w:ascii="Times New Roman" w:hAnsi="Times New Roman"/>
          <w:sz w:val="24"/>
          <w:szCs w:val="24"/>
          <w:lang w:val="en-US"/>
        </w:rPr>
        <w:t>A Global Recognition Convention (?)</w:t>
      </w:r>
    </w:p>
    <w:p w:rsidR="007A2349" w:rsidRPr="00720A3F" w:rsidRDefault="007A2349" w:rsidP="00A2096A">
      <w:pPr>
        <w:pStyle w:val="Nessunaspaziatura"/>
        <w:spacing w:after="80"/>
        <w:ind w:left="709"/>
        <w:jc w:val="both"/>
        <w:rPr>
          <w:rFonts w:ascii="Times New Roman" w:hAnsi="Times New Roman"/>
          <w:sz w:val="24"/>
          <w:szCs w:val="24"/>
          <w:u w:val="single"/>
          <w:lang w:val="en-US"/>
        </w:rPr>
      </w:pPr>
      <w:r w:rsidRPr="00720A3F">
        <w:rPr>
          <w:rFonts w:ascii="Times New Roman" w:hAnsi="Times New Roman"/>
          <w:sz w:val="24"/>
          <w:szCs w:val="24"/>
          <w:u w:val="single"/>
          <w:lang w:val="en-US"/>
        </w:rPr>
        <w:t>Question</w:t>
      </w:r>
      <w:r>
        <w:rPr>
          <w:rFonts w:ascii="Times New Roman" w:hAnsi="Times New Roman"/>
          <w:sz w:val="24"/>
          <w:szCs w:val="24"/>
          <w:u w:val="single"/>
          <w:lang w:val="en-US"/>
        </w:rPr>
        <w:t>s</w:t>
      </w:r>
      <w:r w:rsidRPr="00720A3F">
        <w:rPr>
          <w:rFonts w:ascii="Times New Roman" w:hAnsi="Times New Roman"/>
          <w:sz w:val="24"/>
          <w:szCs w:val="24"/>
          <w:u w:val="single"/>
          <w:lang w:val="en-US"/>
        </w:rPr>
        <w:t xml:space="preserve"> for facilitating discussion: </w:t>
      </w:r>
    </w:p>
    <w:p w:rsidR="007A2349" w:rsidRDefault="007A2349" w:rsidP="007A2349">
      <w:pPr>
        <w:pStyle w:val="Nessunaspaziatura"/>
        <w:ind w:left="708"/>
        <w:jc w:val="both"/>
        <w:rPr>
          <w:rFonts w:ascii="Times New Roman" w:hAnsi="Times New Roman"/>
          <w:i/>
          <w:sz w:val="24"/>
          <w:szCs w:val="24"/>
          <w:lang w:val="en-US"/>
        </w:rPr>
      </w:pPr>
      <w:r>
        <w:rPr>
          <w:rFonts w:ascii="Times New Roman" w:hAnsi="Times New Roman"/>
          <w:i/>
          <w:sz w:val="24"/>
          <w:szCs w:val="24"/>
          <w:lang w:val="en-US"/>
        </w:rPr>
        <w:t>Who, at the moment</w:t>
      </w:r>
      <w:r w:rsidR="00460133">
        <w:rPr>
          <w:rFonts w:ascii="Times New Roman" w:hAnsi="Times New Roman"/>
          <w:i/>
          <w:sz w:val="24"/>
          <w:szCs w:val="24"/>
          <w:lang w:val="en-US"/>
        </w:rPr>
        <w:t>, is advocating most</w:t>
      </w:r>
      <w:r>
        <w:rPr>
          <w:rFonts w:ascii="Times New Roman" w:hAnsi="Times New Roman"/>
          <w:i/>
          <w:sz w:val="24"/>
          <w:szCs w:val="24"/>
          <w:lang w:val="en-US"/>
        </w:rPr>
        <w:t xml:space="preserve"> strongly </w:t>
      </w:r>
      <w:r w:rsidR="00460133">
        <w:rPr>
          <w:rFonts w:ascii="Times New Roman" w:hAnsi="Times New Roman"/>
          <w:i/>
          <w:sz w:val="24"/>
          <w:szCs w:val="24"/>
          <w:lang w:val="en-US"/>
        </w:rPr>
        <w:t>in favor of</w:t>
      </w:r>
      <w:r>
        <w:rPr>
          <w:rFonts w:ascii="Times New Roman" w:hAnsi="Times New Roman"/>
          <w:i/>
          <w:sz w:val="24"/>
          <w:szCs w:val="24"/>
          <w:lang w:val="en-US"/>
        </w:rPr>
        <w:t xml:space="preserve"> a Global Convention?</w:t>
      </w:r>
    </w:p>
    <w:p w:rsidR="007A2349" w:rsidRDefault="007A2349" w:rsidP="007A2349">
      <w:pPr>
        <w:pStyle w:val="Nessunaspaziatura"/>
        <w:ind w:left="708"/>
        <w:jc w:val="both"/>
        <w:rPr>
          <w:rFonts w:ascii="Times New Roman" w:hAnsi="Times New Roman"/>
          <w:i/>
          <w:sz w:val="24"/>
          <w:szCs w:val="24"/>
          <w:lang w:val="en-US"/>
        </w:rPr>
      </w:pPr>
      <w:r>
        <w:rPr>
          <w:rFonts w:ascii="Times New Roman" w:hAnsi="Times New Roman"/>
          <w:i/>
          <w:sz w:val="24"/>
          <w:szCs w:val="24"/>
          <w:lang w:val="en-US"/>
        </w:rPr>
        <w:t>Which countries (Continents) are more in favor which are more critical? And what could be the reasons/arguments for their opinion?</w:t>
      </w:r>
    </w:p>
    <w:p w:rsidR="00460133" w:rsidRDefault="00460133" w:rsidP="007A2349">
      <w:pPr>
        <w:pStyle w:val="Nessunaspaziatura"/>
        <w:ind w:left="708"/>
        <w:jc w:val="both"/>
        <w:rPr>
          <w:rFonts w:ascii="Times New Roman" w:hAnsi="Times New Roman"/>
          <w:i/>
          <w:sz w:val="24"/>
          <w:szCs w:val="24"/>
          <w:lang w:val="en-US"/>
        </w:rPr>
      </w:pPr>
    </w:p>
    <w:p w:rsidR="00460133" w:rsidRDefault="00460133" w:rsidP="007A2349">
      <w:pPr>
        <w:pStyle w:val="Nessunaspaziatura"/>
        <w:ind w:left="708"/>
        <w:jc w:val="both"/>
        <w:rPr>
          <w:rFonts w:ascii="Times New Roman" w:hAnsi="Times New Roman"/>
          <w:i/>
          <w:sz w:val="24"/>
          <w:szCs w:val="24"/>
          <w:lang w:val="en-US"/>
        </w:rPr>
      </w:pPr>
      <w:r>
        <w:rPr>
          <w:rFonts w:ascii="Times New Roman" w:hAnsi="Times New Roman"/>
          <w:i/>
          <w:sz w:val="24"/>
          <w:szCs w:val="24"/>
          <w:lang w:val="en-US"/>
        </w:rPr>
        <w:t>What is common in the field of recognition between Europe and other Continents? What is different? What is most difficult? What is most urgent to do?</w:t>
      </w:r>
    </w:p>
    <w:sectPr w:rsidR="00460133" w:rsidSect="00E94A6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24D" w:rsidRDefault="0060624D" w:rsidP="0036699B">
      <w:pPr>
        <w:spacing w:after="0" w:line="240" w:lineRule="auto"/>
      </w:pPr>
      <w:r>
        <w:separator/>
      </w:r>
    </w:p>
  </w:endnote>
  <w:endnote w:type="continuationSeparator" w:id="0">
    <w:p w:rsidR="0060624D" w:rsidRDefault="0060624D" w:rsidP="00366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24D" w:rsidRDefault="0060624D" w:rsidP="0036699B">
      <w:pPr>
        <w:spacing w:after="0" w:line="240" w:lineRule="auto"/>
      </w:pPr>
      <w:r>
        <w:separator/>
      </w:r>
    </w:p>
  </w:footnote>
  <w:footnote w:type="continuationSeparator" w:id="0">
    <w:p w:rsidR="0060624D" w:rsidRDefault="0060624D" w:rsidP="003669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97289"/>
    <w:multiLevelType w:val="hybridMultilevel"/>
    <w:tmpl w:val="66A8967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2A3889"/>
    <w:multiLevelType w:val="multilevel"/>
    <w:tmpl w:val="715C36D4"/>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42B2D0E"/>
    <w:multiLevelType w:val="hybridMultilevel"/>
    <w:tmpl w:val="42308C7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ABD3E40"/>
    <w:multiLevelType w:val="hybridMultilevel"/>
    <w:tmpl w:val="DA0ED48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CD52B0E"/>
    <w:multiLevelType w:val="multilevel"/>
    <w:tmpl w:val="720CD07A"/>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6DB1D3C"/>
    <w:multiLevelType w:val="hybridMultilevel"/>
    <w:tmpl w:val="702259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E65633C"/>
    <w:multiLevelType w:val="hybridMultilevel"/>
    <w:tmpl w:val="715C36D4"/>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0DF3927"/>
    <w:multiLevelType w:val="multilevel"/>
    <w:tmpl w:val="702259E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6036C11"/>
    <w:multiLevelType w:val="hybridMultilevel"/>
    <w:tmpl w:val="19D460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C8367B4"/>
    <w:multiLevelType w:val="hybridMultilevel"/>
    <w:tmpl w:val="720CD07A"/>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60E9117E"/>
    <w:multiLevelType w:val="hybridMultilevel"/>
    <w:tmpl w:val="994A5034"/>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1F82438"/>
    <w:multiLevelType w:val="multilevel"/>
    <w:tmpl w:val="702259E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9"/>
  </w:num>
  <w:num w:numId="5">
    <w:abstractNumId w:val="11"/>
  </w:num>
  <w:num w:numId="6">
    <w:abstractNumId w:val="6"/>
  </w:num>
  <w:num w:numId="7">
    <w:abstractNumId w:val="4"/>
  </w:num>
  <w:num w:numId="8">
    <w:abstractNumId w:val="10"/>
  </w:num>
  <w:num w:numId="9">
    <w:abstractNumId w:val="1"/>
  </w:num>
  <w:num w:numId="10">
    <w:abstractNumId w:val="2"/>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footnotePr>
    <w:footnote w:id="-1"/>
    <w:footnote w:id="0"/>
  </w:footnotePr>
  <w:endnotePr>
    <w:endnote w:id="-1"/>
    <w:endnote w:id="0"/>
  </w:endnotePr>
  <w:compat/>
  <w:rsids>
    <w:rsidRoot w:val="00F12212"/>
    <w:rsid w:val="0000024A"/>
    <w:rsid w:val="00016399"/>
    <w:rsid w:val="00043671"/>
    <w:rsid w:val="0008363A"/>
    <w:rsid w:val="00085AD6"/>
    <w:rsid w:val="000B4D0C"/>
    <w:rsid w:val="000F3D33"/>
    <w:rsid w:val="000F6DCD"/>
    <w:rsid w:val="00104849"/>
    <w:rsid w:val="00127218"/>
    <w:rsid w:val="00197C89"/>
    <w:rsid w:val="001A4E66"/>
    <w:rsid w:val="00222FF3"/>
    <w:rsid w:val="00223067"/>
    <w:rsid w:val="002378C2"/>
    <w:rsid w:val="002559FB"/>
    <w:rsid w:val="002B405B"/>
    <w:rsid w:val="002B7C8E"/>
    <w:rsid w:val="002D4A77"/>
    <w:rsid w:val="00363262"/>
    <w:rsid w:val="0036699B"/>
    <w:rsid w:val="00407E54"/>
    <w:rsid w:val="0045026A"/>
    <w:rsid w:val="00460133"/>
    <w:rsid w:val="004647E0"/>
    <w:rsid w:val="00470FBF"/>
    <w:rsid w:val="004A5392"/>
    <w:rsid w:val="00500250"/>
    <w:rsid w:val="005515CE"/>
    <w:rsid w:val="00553C69"/>
    <w:rsid w:val="00566F01"/>
    <w:rsid w:val="005D2C44"/>
    <w:rsid w:val="005D7625"/>
    <w:rsid w:val="005E04F3"/>
    <w:rsid w:val="0060624D"/>
    <w:rsid w:val="006976B7"/>
    <w:rsid w:val="006D436B"/>
    <w:rsid w:val="00720A3F"/>
    <w:rsid w:val="00725623"/>
    <w:rsid w:val="007348E6"/>
    <w:rsid w:val="007A2349"/>
    <w:rsid w:val="00830AB2"/>
    <w:rsid w:val="0086485E"/>
    <w:rsid w:val="00890AA5"/>
    <w:rsid w:val="008C3FE6"/>
    <w:rsid w:val="00942CE2"/>
    <w:rsid w:val="00A2096A"/>
    <w:rsid w:val="00A32420"/>
    <w:rsid w:val="00A44C5F"/>
    <w:rsid w:val="00A71904"/>
    <w:rsid w:val="00A84000"/>
    <w:rsid w:val="00A97FC0"/>
    <w:rsid w:val="00AB7DC3"/>
    <w:rsid w:val="00AD1093"/>
    <w:rsid w:val="00AE206D"/>
    <w:rsid w:val="00AE2CDB"/>
    <w:rsid w:val="00B52E0F"/>
    <w:rsid w:val="00B91D45"/>
    <w:rsid w:val="00C25F65"/>
    <w:rsid w:val="00C62178"/>
    <w:rsid w:val="00C95B6F"/>
    <w:rsid w:val="00C976FF"/>
    <w:rsid w:val="00CE2C67"/>
    <w:rsid w:val="00CF0B9C"/>
    <w:rsid w:val="00CF3A88"/>
    <w:rsid w:val="00D2774E"/>
    <w:rsid w:val="00D31322"/>
    <w:rsid w:val="00DC57E1"/>
    <w:rsid w:val="00DD5976"/>
    <w:rsid w:val="00E02E2C"/>
    <w:rsid w:val="00E216F5"/>
    <w:rsid w:val="00E57810"/>
    <w:rsid w:val="00E94A6C"/>
    <w:rsid w:val="00E97D66"/>
    <w:rsid w:val="00F12212"/>
    <w:rsid w:val="00F243C8"/>
    <w:rsid w:val="00F63691"/>
    <w:rsid w:val="00F856B0"/>
    <w:rsid w:val="00F9550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4A6C"/>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99"/>
    <w:qFormat/>
    <w:rsid w:val="00F12212"/>
    <w:rPr>
      <w:lang w:eastAsia="en-US"/>
    </w:rPr>
  </w:style>
  <w:style w:type="paragraph" w:customStyle="1" w:styleId="Akapitzlist1">
    <w:name w:val="Akapit z listą1"/>
    <w:basedOn w:val="Normale"/>
    <w:uiPriority w:val="99"/>
    <w:rsid w:val="006D436B"/>
    <w:pPr>
      <w:spacing w:after="0" w:line="240" w:lineRule="auto"/>
      <w:ind w:left="708"/>
    </w:pPr>
    <w:rPr>
      <w:rFonts w:ascii="Times New Roman" w:eastAsia="Times New Roman" w:hAnsi="Times New Roman"/>
      <w:sz w:val="24"/>
      <w:szCs w:val="24"/>
      <w:lang w:val="en-US"/>
    </w:rPr>
  </w:style>
  <w:style w:type="paragraph" w:styleId="Paragrafoelenco">
    <w:name w:val="List Paragraph"/>
    <w:basedOn w:val="Normale"/>
    <w:uiPriority w:val="99"/>
    <w:qFormat/>
    <w:rsid w:val="00D2774E"/>
    <w:pPr>
      <w:ind w:left="720"/>
      <w:contextualSpacing/>
    </w:pPr>
  </w:style>
  <w:style w:type="paragraph" w:styleId="Testonotaapidipagina">
    <w:name w:val="footnote text"/>
    <w:basedOn w:val="Normale"/>
    <w:link w:val="TestonotaapidipaginaCarattere"/>
    <w:uiPriority w:val="99"/>
    <w:semiHidden/>
    <w:rsid w:val="0036699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36699B"/>
    <w:rPr>
      <w:rFonts w:cs="Times New Roman"/>
      <w:sz w:val="20"/>
      <w:szCs w:val="20"/>
    </w:rPr>
  </w:style>
  <w:style w:type="character" w:styleId="Rimandonotaapidipagina">
    <w:name w:val="footnote reference"/>
    <w:basedOn w:val="Carpredefinitoparagrafo"/>
    <w:uiPriority w:val="99"/>
    <w:semiHidden/>
    <w:rsid w:val="0036699B"/>
    <w:rPr>
      <w:rFonts w:cs="Times New Roman"/>
      <w:vertAlign w:val="superscript"/>
    </w:rPr>
  </w:style>
  <w:style w:type="character" w:styleId="Collegamentoipertestuale">
    <w:name w:val="Hyperlink"/>
    <w:basedOn w:val="Carpredefinitoparagrafo"/>
    <w:uiPriority w:val="99"/>
    <w:rsid w:val="0036699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D2CD581-0771-41FB-95C6-2310906DF193}"/>
</file>

<file path=customXml/itemProps2.xml><?xml version="1.0" encoding="utf-8"?>
<ds:datastoreItem xmlns:ds="http://schemas.openxmlformats.org/officeDocument/2006/customXml" ds:itemID="{C131C094-B5B2-4D25-A987-2D8984C3BA34}"/>
</file>

<file path=customXml/itemProps3.xml><?xml version="1.0" encoding="utf-8"?>
<ds:datastoreItem xmlns:ds="http://schemas.openxmlformats.org/officeDocument/2006/customXml" ds:itemID="{5FD82154-5D75-4A13-93D1-D97EDA24C038}"/>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4509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First Meeting of the EHEA Working Group on Structural Reform (13-14 December 2012, Brussels)</vt:lpstr>
    </vt:vector>
  </TitlesOfParts>
  <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Meeting of the EHEA Working Group on Structural Reform (13-14 December 2012, Brussels)</dc:title>
  <dc:subject/>
  <dc:creator>Bartek</dc:creator>
  <cp:keywords/>
  <dc:description/>
  <cp:lastModifiedBy>Friedrich Bechina</cp:lastModifiedBy>
  <cp:revision>2</cp:revision>
  <dcterms:created xsi:type="dcterms:W3CDTF">2012-12-12T20:19:00Z</dcterms:created>
  <dcterms:modified xsi:type="dcterms:W3CDTF">2012-12-12T20:19:00Z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